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8"/>
          <w:szCs w:val="28"/>
        </w:rPr>
        <w:t>01/08/2011</w:t>
      </w:r>
    </w:p>
    <w:tbl>
      <w:tblPr>
        <w:tblW w:w="9900" w:type="dxa"/>
        <w:tblCellSpacing w:w="15" w:type="dxa"/>
        <w:tblCellMar>
          <w:top w:w="15" w:type="dxa"/>
          <w:left w:w="15" w:type="dxa"/>
          <w:bottom w:w="15" w:type="dxa"/>
          <w:right w:w="15" w:type="dxa"/>
        </w:tblCellMar>
        <w:tblLook w:val="04A0"/>
      </w:tblPr>
      <w:tblGrid>
        <w:gridCol w:w="2805"/>
        <w:gridCol w:w="7095"/>
      </w:tblGrid>
      <w:tr w:rsidR="00381D24" w:rsidRPr="00381D24" w:rsidTr="00381D24">
        <w:trPr>
          <w:tblCellSpacing w:w="15" w:type="dxa"/>
        </w:trPr>
        <w:tc>
          <w:tcPr>
            <w:tcW w:w="5000" w:type="pct"/>
            <w:gridSpan w:val="2"/>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 xml:space="preserve">UNI says “not so quick” on </w:t>
            </w:r>
            <w:proofErr w:type="spellStart"/>
            <w:r w:rsidRPr="00381D24">
              <w:rPr>
                <w:rFonts w:ascii="Times New Roman" w:eastAsia="Times New Roman" w:hAnsi="Times New Roman" w:cs="Times New Roman"/>
                <w:b/>
                <w:bCs/>
                <w:color w:val="0000FF"/>
                <w:sz w:val="24"/>
                <w:szCs w:val="24"/>
              </w:rPr>
              <w:t>Walmart</w:t>
            </w:r>
            <w:proofErr w:type="spellEnd"/>
            <w:r w:rsidRPr="00381D24">
              <w:rPr>
                <w:rFonts w:ascii="Times New Roman" w:eastAsia="Times New Roman" w:hAnsi="Times New Roman" w:cs="Times New Roman"/>
                <w:b/>
                <w:bCs/>
                <w:color w:val="0000FF"/>
                <w:sz w:val="24"/>
                <w:szCs w:val="24"/>
              </w:rPr>
              <w:t>, Massmart deal</w:t>
            </w:r>
          </w:p>
        </w:tc>
      </w:tr>
      <w:tr w:rsidR="00381D24" w:rsidRPr="00381D24" w:rsidTr="00381D24">
        <w:trPr>
          <w:tblCellSpacing w:w="15" w:type="dxa"/>
        </w:trPr>
        <w:tc>
          <w:tcPr>
            <w:tcW w:w="5000" w:type="pct"/>
            <w:gridSpan w:val="2"/>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07/26/2011</w:t>
            </w:r>
          </w:p>
        </w:tc>
      </w:tr>
      <w:tr w:rsidR="00381D24" w:rsidRPr="00381D24" w:rsidTr="00381D24">
        <w:trPr>
          <w:tblCellSpacing w:w="15" w:type="dxa"/>
        </w:trPr>
        <w:tc>
          <w:tcPr>
            <w:tcW w:w="5000" w:type="pct"/>
            <w:gridSpan w:val="2"/>
            <w:vAlign w:val="center"/>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8"/>
              </w:rPr>
              <w:t xml:space="preserve">You can watch the video &amp; Audio </w:t>
            </w:r>
            <w:hyperlink r:id="rId5" w:tgtFrame="_new" w:history="1">
              <w:r w:rsidRPr="00381D24">
                <w:rPr>
                  <w:rFonts w:ascii="Times New Roman" w:eastAsia="Times New Roman" w:hAnsi="Times New Roman" w:cs="Times New Roman"/>
                  <w:b/>
                  <w:bCs/>
                  <w:color w:val="0000FF"/>
                  <w:sz w:val="28"/>
                  <w:u w:val="single"/>
                </w:rPr>
                <w:t>here</w:t>
              </w:r>
            </w:hyperlink>
            <w:r w:rsidRPr="00381D24">
              <w:rPr>
                <w:rFonts w:ascii="Times New Roman" w:eastAsia="Times New Roman" w:hAnsi="Times New Roman" w:cs="Times New Roman"/>
                <w:b/>
                <w:bCs/>
                <w:sz w:val="28"/>
              </w:rPr>
              <w:t>. ﻿</w:t>
            </w:r>
          </w:p>
        </w:tc>
      </w:tr>
      <w:tr w:rsidR="00381D24" w:rsidRPr="00381D24" w:rsidTr="00381D24">
        <w:trPr>
          <w:tblCellSpacing w:w="15" w:type="dxa"/>
        </w:trPr>
        <w:tc>
          <w:tcPr>
            <w:tcW w:w="5000" w:type="pct"/>
            <w:gridSpan w:val="2"/>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p>
        </w:tc>
      </w:tr>
      <w:tr w:rsidR="00381D24" w:rsidRPr="00381D24" w:rsidTr="00381D24">
        <w:trPr>
          <w:tblCellSpacing w:w="15" w:type="dxa"/>
        </w:trPr>
        <w:tc>
          <w:tcPr>
            <w:tcW w:w="1800" w:type="dxa"/>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85875"/>
                  <wp:effectExtent l="19050" t="0" r="0" b="0"/>
                  <wp:docPr id="1" name="Picture 1"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Image"/>
                          <pic:cNvPicPr>
                            <a:picLocks noChangeAspect="1" noChangeArrowheads="1"/>
                          </pic:cNvPicPr>
                        </pic:nvPicPr>
                        <pic:blipFill>
                          <a:blip r:embed="rId6"/>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tc>
        <w:tc>
          <w:tcPr>
            <w:tcW w:w="0" w:type="auto"/>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00"/>
                <w:sz w:val="16"/>
              </w:rPr>
              <w:t xml:space="preserve">The procedure for </w:t>
            </w:r>
            <w:proofErr w:type="spellStart"/>
            <w:r w:rsidRPr="00381D24">
              <w:rPr>
                <w:rFonts w:ascii="Times New Roman" w:eastAsia="Times New Roman" w:hAnsi="Times New Roman" w:cs="Times New Roman"/>
                <w:b/>
                <w:bCs/>
                <w:color w:val="000000"/>
                <w:sz w:val="16"/>
              </w:rPr>
              <w:t>Walmart’s</w:t>
            </w:r>
            <w:proofErr w:type="spellEnd"/>
            <w:r w:rsidRPr="00381D24">
              <w:rPr>
                <w:rFonts w:ascii="Times New Roman" w:eastAsia="Times New Roman" w:hAnsi="Times New Roman" w:cs="Times New Roman"/>
                <w:b/>
                <w:bCs/>
                <w:color w:val="000000"/>
                <w:sz w:val="16"/>
              </w:rPr>
              <w:t xml:space="preserve"> deal to take over Massmart in South Africa has not been exhausted and more examination must be done said UNI General Secretary Philip Jennings in an interview on CNBC.</w:t>
            </w:r>
          </w:p>
        </w:tc>
      </w:tr>
      <w:tr w:rsidR="00381D24" w:rsidRPr="00381D24" w:rsidTr="00381D24">
        <w:trPr>
          <w:tblCellSpacing w:w="15" w:type="dxa"/>
        </w:trPr>
        <w:tc>
          <w:tcPr>
            <w:tcW w:w="0" w:type="auto"/>
            <w:gridSpan w:val="2"/>
            <w:vAlign w:val="center"/>
            <w:hideMark/>
          </w:tcPr>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sz w:val="24"/>
                <w:szCs w:val="24"/>
              </w:rPr>
              <w:br/>
              <w:t>I</w:t>
            </w:r>
            <w:r w:rsidRPr="00381D24">
              <w:rPr>
                <w:rFonts w:ascii="Times New Roman" w:eastAsia="Times New Roman" w:hAnsi="Times New Roman" w:cs="Times New Roman"/>
                <w:b/>
                <w:bCs/>
                <w:sz w:val="24"/>
                <w:szCs w:val="24"/>
              </w:rPr>
              <w:t>n an interview in Cape Town with CNBC, Jennings said he welcomed an appeal of the deal by the government, which follows that of UNI affiliate the South Africa Commercial, Catering and Allied Workers Union (SACCAWU). The South African Parliament also held public hearings on the deal</w:t>
            </w:r>
            <w:proofErr w:type="gramStart"/>
            <w:r w:rsidRPr="00381D24">
              <w:rPr>
                <w:rFonts w:ascii="Times New Roman" w:eastAsia="Times New Roman" w:hAnsi="Times New Roman" w:cs="Times New Roman"/>
                <w:b/>
                <w:bCs/>
                <w:sz w:val="24"/>
                <w:szCs w:val="24"/>
              </w:rPr>
              <w:t>.</w:t>
            </w:r>
            <w:proofErr w:type="gramEnd"/>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4"/>
                <w:szCs w:val="24"/>
              </w:rPr>
              <w:t>“</w:t>
            </w:r>
            <w:proofErr w:type="spellStart"/>
            <w:r w:rsidRPr="00381D24">
              <w:rPr>
                <w:rFonts w:ascii="Times New Roman" w:eastAsia="Times New Roman" w:hAnsi="Times New Roman" w:cs="Times New Roman"/>
                <w:b/>
                <w:bCs/>
                <w:sz w:val="24"/>
                <w:szCs w:val="24"/>
              </w:rPr>
              <w:t>Walmart</w:t>
            </w:r>
            <w:proofErr w:type="spellEnd"/>
            <w:r w:rsidRPr="00381D24">
              <w:rPr>
                <w:rFonts w:ascii="Times New Roman" w:eastAsia="Times New Roman" w:hAnsi="Times New Roman" w:cs="Times New Roman"/>
                <w:b/>
                <w:bCs/>
                <w:sz w:val="24"/>
                <w:szCs w:val="24"/>
              </w:rPr>
              <w:t xml:space="preserve">/Massmart will have a presence here and in Africa but there are consequences that need to be looked at which are in the public interest,” Jennings said on CNBC. “Supply chain issues are at the top of the pile. Why can’t they get engaged in this process and give more guarantees of a new approach by </w:t>
            </w:r>
            <w:proofErr w:type="spellStart"/>
            <w:r w:rsidRPr="00381D24">
              <w:rPr>
                <w:rFonts w:ascii="Times New Roman" w:eastAsia="Times New Roman" w:hAnsi="Times New Roman" w:cs="Times New Roman"/>
                <w:b/>
                <w:bCs/>
                <w:sz w:val="24"/>
                <w:szCs w:val="24"/>
              </w:rPr>
              <w:t>Walmart</w:t>
            </w:r>
            <w:proofErr w:type="spellEnd"/>
            <w:r w:rsidRPr="00381D24">
              <w:rPr>
                <w:rFonts w:ascii="Times New Roman" w:eastAsia="Times New Roman" w:hAnsi="Times New Roman" w:cs="Times New Roman"/>
                <w:b/>
                <w:bCs/>
                <w:sz w:val="24"/>
                <w:szCs w:val="24"/>
              </w:rPr>
              <w:t>-Massmart to ensure that the local supply base here is helped and given a fair shake?”</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4"/>
                <w:szCs w:val="24"/>
              </w:rPr>
              <w:t xml:space="preserve">UNI, which has a global alliance for </w:t>
            </w:r>
            <w:proofErr w:type="spellStart"/>
            <w:r w:rsidRPr="00381D24">
              <w:rPr>
                <w:rFonts w:ascii="Times New Roman" w:eastAsia="Times New Roman" w:hAnsi="Times New Roman" w:cs="Times New Roman"/>
                <w:b/>
                <w:bCs/>
                <w:sz w:val="24"/>
                <w:szCs w:val="24"/>
              </w:rPr>
              <w:t>Walmart</w:t>
            </w:r>
            <w:proofErr w:type="spellEnd"/>
            <w:r w:rsidRPr="00381D24">
              <w:rPr>
                <w:rFonts w:ascii="Times New Roman" w:eastAsia="Times New Roman" w:hAnsi="Times New Roman" w:cs="Times New Roman"/>
                <w:b/>
                <w:bCs/>
                <w:sz w:val="24"/>
                <w:szCs w:val="24"/>
              </w:rPr>
              <w:t xml:space="preserve"> workers and their unions, believes that SACCAWU’s appeal of the deal is justified and the government is taking the right action to address procedural issues with the merger.</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4"/>
                <w:szCs w:val="24"/>
              </w:rPr>
              <w:t>When questioned on CNBC about what effects the appeal could have on investment in South Africa, Jennings said that fears about hurting foreign direct investment are overblown.</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4"/>
                <w:szCs w:val="24"/>
              </w:rPr>
              <w:t>“The business community around the world has the highest regard for the business community in this country,” Jennings said. “I think some of these observations are somewhat hysterical and I don’t think they should be taken too seriously…South Africa is open for business. Global business is present here already across the board from raw materials to manufacturing into the services economy. We will see more international investment in the services economy but we need to have a certainty of the conditions upon which conditions this takes place.”</w:t>
            </w:r>
          </w:p>
        </w:tc>
      </w:tr>
    </w:tbl>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r w:rsidRPr="00381D24">
        <w:rPr>
          <w:rFonts w:ascii="Times New Roman" w:eastAsia="Times New Roman" w:hAnsi="Times New Roman" w:cs="Times New Roman"/>
          <w:b/>
          <w:bCs/>
          <w:sz w:val="24"/>
          <w:szCs w:val="24"/>
        </w:rPr>
        <w:t>31/07/2011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8"/>
        </w:rPr>
        <w:t xml:space="preserve">Convert 1.5 </w:t>
      </w:r>
      <w:proofErr w:type="spellStart"/>
      <w:r w:rsidRPr="00381D24">
        <w:rPr>
          <w:rFonts w:ascii="Times New Roman" w:eastAsia="Times New Roman" w:hAnsi="Times New Roman" w:cs="Times New Roman"/>
          <w:b/>
          <w:bCs/>
          <w:color w:val="FF0000"/>
          <w:sz w:val="28"/>
        </w:rPr>
        <w:t>lakh</w:t>
      </w:r>
      <w:proofErr w:type="spellEnd"/>
      <w:r w:rsidRPr="00381D24">
        <w:rPr>
          <w:rFonts w:ascii="Times New Roman" w:eastAsia="Times New Roman" w:hAnsi="Times New Roman" w:cs="Times New Roman"/>
          <w:b/>
          <w:bCs/>
          <w:color w:val="FF0000"/>
          <w:sz w:val="28"/>
        </w:rPr>
        <w:t xml:space="preserve"> PO s in to banks</w:t>
      </w:r>
      <w:r w:rsidRPr="00381D24">
        <w:rPr>
          <w:rFonts w:ascii="Times New Roman" w:eastAsia="Times New Roman" w:hAnsi="Times New Roman" w:cs="Times New Roman"/>
          <w:sz w:val="24"/>
          <w:szCs w:val="24"/>
        </w:rPr>
        <w:t> </w:t>
      </w:r>
    </w:p>
    <w:p w:rsidR="00381D24" w:rsidRPr="00381D24" w:rsidRDefault="00381D24" w:rsidP="00381D24">
      <w:pPr>
        <w:spacing w:after="0" w:line="240" w:lineRule="auto"/>
        <w:rPr>
          <w:rFonts w:ascii="Times New Roman" w:eastAsia="Times New Roman" w:hAnsi="Times New Roman" w:cs="Times New Roman"/>
          <w:sz w:val="24"/>
          <w:szCs w:val="24"/>
        </w:rPr>
      </w:pPr>
      <w:hyperlink r:id="rId7" w:anchor=".TjUHtbn1Vx0.blogger" w:history="1">
        <w:r w:rsidRPr="00381D24">
          <w:rPr>
            <w:rFonts w:ascii="Arial" w:eastAsia="Times New Roman" w:hAnsi="Arial" w:cs="Arial"/>
            <w:b/>
            <w:bCs/>
            <w:color w:val="0000FF"/>
            <w:sz w:val="36"/>
            <w:u w:val="single"/>
          </w:rPr>
          <w:t>CLICK HERE TO SEE DECCAN CHRONICLE NEWS</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lastRenderedPageBreak/>
        <w:t>﻿</w:t>
      </w:r>
      <w:r w:rsidRPr="00381D24">
        <w:rPr>
          <w:rFonts w:ascii="Times New Roman" w:eastAsia="Times New Roman" w:hAnsi="Times New Roman" w:cs="Times New Roman"/>
          <w:b/>
          <w:bCs/>
          <w:sz w:val="24"/>
          <w:szCs w:val="24"/>
        </w:rPr>
        <w:t>30/07/2011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628775" cy="1695450"/>
            <wp:effectExtent l="19050" t="0" r="9525" b="0"/>
            <wp:docPr id="2" name="Picture 2" descr="http://www.fnpo.org/yahoo_site_admin/assets/images/untitled.2128555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untitled.21285557_std.JPG"/>
                    <pic:cNvPicPr>
                      <a:picLocks noChangeAspect="1" noChangeArrowheads="1"/>
                    </pic:cNvPicPr>
                  </pic:nvPicPr>
                  <pic:blipFill>
                    <a:blip r:embed="rId8"/>
                    <a:srcRect/>
                    <a:stretch>
                      <a:fillRect/>
                    </a:stretch>
                  </pic:blipFill>
                  <pic:spPr bwMode="auto">
                    <a:xfrm>
                      <a:off x="0" y="0"/>
                      <a:ext cx="1628775" cy="1695450"/>
                    </a:xfrm>
                    <a:prstGeom prst="rect">
                      <a:avLst/>
                    </a:prstGeom>
                    <a:noFill/>
                    <a:ln w="9525">
                      <a:noFill/>
                      <a:miter lim="800000"/>
                      <a:headEnd/>
                      <a:tailEnd/>
                    </a:ln>
                  </pic:spPr>
                </pic:pic>
              </a:graphicData>
            </a:graphic>
          </wp:inline>
        </w:drawing>
      </w:r>
    </w:p>
    <w:p w:rsidR="00381D24" w:rsidRPr="00381D24" w:rsidRDefault="00381D24" w:rsidP="00381D24">
      <w:pPr>
        <w:spacing w:before="100" w:beforeAutospacing="1" w:after="100" w:afterAutospacing="1" w:line="240" w:lineRule="auto"/>
        <w:rPr>
          <w:rFonts w:ascii="Times New Roman" w:eastAsia="Times New Roman" w:hAnsi="Times New Roman" w:cs="Times New Roman"/>
        </w:rPr>
      </w:pPr>
      <w:r w:rsidRPr="00381D24">
        <w:rPr>
          <w:rFonts w:ascii="Times New Roman" w:eastAsia="Times New Roman" w:hAnsi="Times New Roman" w:cs="Times New Roman"/>
        </w:rPr>
        <w:t> </w:t>
      </w:r>
      <w:proofErr w:type="gramStart"/>
      <w:r w:rsidRPr="00381D24">
        <w:rPr>
          <w:rFonts w:ascii="Times New Roman" w:eastAsia="Times New Roman" w:hAnsi="Times New Roman" w:cs="Times New Roman"/>
          <w:b/>
          <w:bCs/>
          <w:color w:val="000000"/>
        </w:rPr>
        <w:t>MAHARASHTRA STALWART- NO MORE</w:t>
      </w:r>
      <w:r w:rsidRPr="00381D24">
        <w:rPr>
          <w:rFonts w:ascii="Times New Roman" w:eastAsia="Times New Roman" w:hAnsi="Times New Roman" w:cs="Times New Roman"/>
        </w:rPr>
        <w:t>.</w:t>
      </w:r>
      <w:proofErr w:type="gramEnd"/>
      <w:r w:rsidRPr="00381D24">
        <w:rPr>
          <w:rFonts w:ascii="Times New Roman" w:eastAsia="Times New Roman" w:hAnsi="Times New Roman" w:cs="Times New Roman"/>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rPr>
      </w:pPr>
      <w:r w:rsidRPr="00381D24">
        <w:rPr>
          <w:rFonts w:ascii="Times New Roman" w:eastAsia="Times New Roman" w:hAnsi="Times New Roman" w:cs="Times New Roman"/>
          <w:b/>
          <w:bCs/>
        </w:rPr>
        <w:t xml:space="preserve">FNPO deeply </w:t>
      </w:r>
      <w:proofErr w:type="gramStart"/>
      <w:r w:rsidRPr="00381D24">
        <w:rPr>
          <w:rFonts w:ascii="Times New Roman" w:eastAsia="Times New Roman" w:hAnsi="Times New Roman" w:cs="Times New Roman"/>
          <w:b/>
          <w:bCs/>
        </w:rPr>
        <w:t>regrets  to</w:t>
      </w:r>
      <w:proofErr w:type="gramEnd"/>
      <w:r w:rsidRPr="00381D24">
        <w:rPr>
          <w:rFonts w:ascii="Times New Roman" w:eastAsia="Times New Roman" w:hAnsi="Times New Roman" w:cs="Times New Roman"/>
          <w:b/>
          <w:bCs/>
        </w:rPr>
        <w:t xml:space="preserve">  inform the sad demise of ASHOKPAWAR Circle secretary NUPM&amp;MTS ,this morning . </w:t>
      </w:r>
      <w:proofErr w:type="spellStart"/>
      <w:r w:rsidRPr="00381D24">
        <w:rPr>
          <w:rFonts w:ascii="Times New Roman" w:eastAsia="Times New Roman" w:hAnsi="Times New Roman" w:cs="Times New Roman"/>
          <w:b/>
          <w:bCs/>
        </w:rPr>
        <w:t>Shri</w:t>
      </w:r>
      <w:proofErr w:type="spellEnd"/>
      <w:r w:rsidRPr="00381D24">
        <w:rPr>
          <w:rFonts w:ascii="Times New Roman" w:eastAsia="Times New Roman" w:hAnsi="Times New Roman" w:cs="Times New Roman"/>
          <w:b/>
          <w:bCs/>
        </w:rPr>
        <w:t xml:space="preserve"> Ashok </w:t>
      </w:r>
      <w:proofErr w:type="spellStart"/>
      <w:r w:rsidRPr="00381D24">
        <w:rPr>
          <w:rFonts w:ascii="Times New Roman" w:eastAsia="Times New Roman" w:hAnsi="Times New Roman" w:cs="Times New Roman"/>
          <w:b/>
          <w:bCs/>
        </w:rPr>
        <w:t>pawar</w:t>
      </w:r>
      <w:proofErr w:type="spellEnd"/>
      <w:r w:rsidRPr="00381D24">
        <w:rPr>
          <w:rFonts w:ascii="Times New Roman" w:eastAsia="Times New Roman" w:hAnsi="Times New Roman" w:cs="Times New Roman"/>
          <w:b/>
          <w:bCs/>
        </w:rPr>
        <w:t xml:space="preserve"> former NFPE leader and JCM Departmental councilor along with thousands of members joined our union for the growth of FNPO .</w:t>
      </w:r>
      <w:proofErr w:type="spellStart"/>
      <w:r w:rsidRPr="00381D24">
        <w:rPr>
          <w:rFonts w:ascii="Times New Roman" w:eastAsia="Times New Roman" w:hAnsi="Times New Roman" w:cs="Times New Roman"/>
          <w:b/>
          <w:bCs/>
        </w:rPr>
        <w:t>Shri</w:t>
      </w:r>
      <w:proofErr w:type="spellEnd"/>
      <w:r w:rsidRPr="00381D24">
        <w:rPr>
          <w:rFonts w:ascii="Times New Roman" w:eastAsia="Times New Roman" w:hAnsi="Times New Roman" w:cs="Times New Roman"/>
          <w:b/>
          <w:bCs/>
        </w:rPr>
        <w:t xml:space="preserve"> Ashok </w:t>
      </w:r>
      <w:proofErr w:type="spellStart"/>
      <w:proofErr w:type="gramStart"/>
      <w:r w:rsidRPr="00381D24">
        <w:rPr>
          <w:rFonts w:ascii="Times New Roman" w:eastAsia="Times New Roman" w:hAnsi="Times New Roman" w:cs="Times New Roman"/>
          <w:b/>
          <w:bCs/>
        </w:rPr>
        <w:t>pawar</w:t>
      </w:r>
      <w:proofErr w:type="spellEnd"/>
      <w:r w:rsidRPr="00381D24">
        <w:rPr>
          <w:rFonts w:ascii="Times New Roman" w:eastAsia="Times New Roman" w:hAnsi="Times New Roman" w:cs="Times New Roman"/>
          <w:b/>
          <w:bCs/>
        </w:rPr>
        <w:t xml:space="preserve"> ‘s</w:t>
      </w:r>
      <w:proofErr w:type="gramEnd"/>
      <w:r w:rsidRPr="00381D24">
        <w:rPr>
          <w:rFonts w:ascii="Times New Roman" w:eastAsia="Times New Roman" w:hAnsi="Times New Roman" w:cs="Times New Roman"/>
          <w:b/>
          <w:bCs/>
        </w:rPr>
        <w:t xml:space="preserve"> contributions will be cherished  </w:t>
      </w:r>
      <w:proofErr w:type="spellStart"/>
      <w:r w:rsidRPr="00381D24">
        <w:rPr>
          <w:rFonts w:ascii="Times New Roman" w:eastAsia="Times New Roman" w:hAnsi="Times New Roman" w:cs="Times New Roman"/>
          <w:b/>
          <w:bCs/>
        </w:rPr>
        <w:t>for ever</w:t>
      </w:r>
      <w:proofErr w:type="spellEnd"/>
      <w:r w:rsidRPr="00381D24">
        <w:rPr>
          <w:rFonts w:ascii="Times New Roman" w:eastAsia="Times New Roman" w:hAnsi="Times New Roman" w:cs="Times New Roman"/>
          <w:b/>
          <w:bCs/>
        </w:rPr>
        <w:t xml:space="preserve">.  FNPO conveys   deepest condolence to the members of the family and our </w:t>
      </w:r>
      <w:proofErr w:type="gramStart"/>
      <w:r w:rsidRPr="00381D24">
        <w:rPr>
          <w:rFonts w:ascii="Times New Roman" w:eastAsia="Times New Roman" w:hAnsi="Times New Roman" w:cs="Times New Roman"/>
          <w:b/>
          <w:bCs/>
        </w:rPr>
        <w:t>members  of</w:t>
      </w:r>
      <w:proofErr w:type="gramEnd"/>
      <w:r w:rsidRPr="00381D24">
        <w:rPr>
          <w:rFonts w:ascii="Times New Roman" w:eastAsia="Times New Roman" w:hAnsi="Times New Roman" w:cs="Times New Roman"/>
          <w:b/>
          <w:bCs/>
        </w:rPr>
        <w:t xml:space="preserve"> Maharashtra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8"/>
        </w:rPr>
        <w:t xml:space="preserve">May his soul </w:t>
      </w:r>
      <w:proofErr w:type="gramStart"/>
      <w:r w:rsidRPr="00381D24">
        <w:rPr>
          <w:rFonts w:ascii="Times New Roman" w:eastAsia="Times New Roman" w:hAnsi="Times New Roman" w:cs="Times New Roman"/>
          <w:b/>
          <w:bCs/>
          <w:sz w:val="28"/>
        </w:rPr>
        <w:t>rest  in</w:t>
      </w:r>
      <w:proofErr w:type="gramEnd"/>
      <w:r w:rsidRPr="00381D24">
        <w:rPr>
          <w:rFonts w:ascii="Times New Roman" w:eastAsia="Times New Roman" w:hAnsi="Times New Roman" w:cs="Times New Roman"/>
          <w:b/>
          <w:bCs/>
          <w:sz w:val="28"/>
        </w:rPr>
        <w:t xml:space="preserve"> peace.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6600"/>
          <w:sz w:val="24"/>
          <w:szCs w:val="24"/>
        </w:rPr>
        <w:t>30/07/2011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color w:val="800080"/>
          <w:sz w:val="24"/>
          <w:szCs w:val="24"/>
        </w:rPr>
        <w:t>IMPOSING OF STATUTORY PUNISHMENT FOR NON PERFORMANCE OF OT DUTY.</w:t>
      </w:r>
      <w:proofErr w:type="gramEnd"/>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9" w:history="1">
        <w:r w:rsidRPr="00381D24">
          <w:rPr>
            <w:rFonts w:ascii="Arial" w:eastAsia="Times New Roman" w:hAnsi="Arial" w:cs="Arial"/>
            <w:b/>
            <w:bCs/>
            <w:color w:val="800080"/>
            <w:sz w:val="36"/>
            <w:u w:val="single"/>
          </w:rPr>
          <w:t>CLICK HERE FOR DETAILS</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color w:val="0000FF"/>
          <w:sz w:val="24"/>
          <w:szCs w:val="24"/>
        </w:rPr>
        <w:t>clarification</w:t>
      </w:r>
      <w:proofErr w:type="gramEnd"/>
      <w:r w:rsidRPr="00381D24">
        <w:rPr>
          <w:rFonts w:ascii="Times New Roman" w:eastAsia="Times New Roman" w:hAnsi="Times New Roman" w:cs="Times New Roman"/>
          <w:b/>
          <w:bCs/>
          <w:color w:val="0000FF"/>
          <w:sz w:val="24"/>
          <w:szCs w:val="24"/>
        </w:rPr>
        <w:t xml:space="preserve"> regarding giving option for alteration /withdrawal or inclusion of new membership of service associations /unions in the month of April each year to be made effective from the month of July of that year</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0" w:history="1">
        <w:r w:rsidRPr="00381D24">
          <w:rPr>
            <w:rFonts w:ascii="Arial" w:eastAsia="Times New Roman" w:hAnsi="Arial" w:cs="Arial"/>
            <w:b/>
            <w:bCs/>
            <w:color w:val="0000FF"/>
            <w:sz w:val="36"/>
            <w:u w:val="single"/>
          </w:rPr>
          <w:t>CLICK HERE TO SEE CLARIFICATION</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color w:val="FF0000"/>
          <w:sz w:val="24"/>
          <w:szCs w:val="24"/>
        </w:rPr>
        <w:t>Increase in the number of chances to appear in the Limited Departmental Competitive Examination (LGO Examination) to fill up the posts of Postal Assistant/Sorting Assistant</w:t>
      </w:r>
      <w:r w:rsidRPr="00381D24">
        <w:rPr>
          <w:rFonts w:ascii="Times New Roman" w:eastAsia="Times New Roman" w:hAnsi="Times New Roman" w:cs="Times New Roman"/>
          <w:b/>
          <w:bCs/>
          <w:sz w:val="24"/>
          <w:szCs w:val="24"/>
        </w:rPr>
        <w:t>.</w:t>
      </w:r>
      <w:proofErr w:type="gramEnd"/>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1" w:history="1">
        <w:r w:rsidRPr="00381D24">
          <w:rPr>
            <w:rFonts w:ascii="Arial" w:eastAsia="Times New Roman" w:hAnsi="Arial" w:cs="Arial"/>
            <w:b/>
            <w:bCs/>
            <w:color w:val="0000FF"/>
            <w:sz w:val="36"/>
            <w:u w:val="single"/>
          </w:rPr>
          <w:t>CLICK HERE TOSEE THE DETAILS</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FF"/>
          <w:sz w:val="24"/>
          <w:szCs w:val="24"/>
        </w:rPr>
        <w:t>Organizing frequent meetings/</w:t>
      </w:r>
      <w:proofErr w:type="spellStart"/>
      <w:r w:rsidRPr="00381D24">
        <w:rPr>
          <w:rFonts w:ascii="Times New Roman" w:eastAsia="Times New Roman" w:hAnsi="Times New Roman" w:cs="Times New Roman"/>
          <w:b/>
          <w:bCs/>
          <w:color w:val="FF00FF"/>
          <w:sz w:val="24"/>
          <w:szCs w:val="24"/>
        </w:rPr>
        <w:t>melas</w:t>
      </w:r>
      <w:proofErr w:type="spellEnd"/>
      <w:r w:rsidRPr="00381D24">
        <w:rPr>
          <w:rFonts w:ascii="Times New Roman" w:eastAsia="Times New Roman" w:hAnsi="Times New Roman" w:cs="Times New Roman"/>
          <w:b/>
          <w:bCs/>
          <w:color w:val="FF00FF"/>
          <w:sz w:val="24"/>
          <w:szCs w:val="24"/>
        </w:rPr>
        <w:t xml:space="preserve"> on holidays and Sundays – denial of legitimate rights to the employees to avail Sundays etc.</w:t>
      </w:r>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w:t>
      </w:r>
      <w:hyperlink r:id="rId12" w:history="1">
        <w:r w:rsidRPr="00381D24">
          <w:rPr>
            <w:rFonts w:ascii="Arial" w:eastAsia="Times New Roman" w:hAnsi="Arial" w:cs="Arial"/>
            <w:b/>
            <w:bCs/>
            <w:color w:val="0000FF"/>
            <w:sz w:val="36"/>
            <w:u w:val="single"/>
          </w:rPr>
          <w:t>CLICK HERE FOR ORDER</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lastRenderedPageBreak/>
        <w:t>25/07/2011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spellStart"/>
      <w:r w:rsidRPr="00381D24">
        <w:rPr>
          <w:rFonts w:ascii="Times New Roman" w:eastAsia="Times New Roman" w:hAnsi="Times New Roman" w:cs="Times New Roman"/>
          <w:b/>
          <w:bCs/>
          <w:color w:val="0000FF"/>
          <w:sz w:val="24"/>
          <w:szCs w:val="24"/>
        </w:rPr>
        <w:t>Programme</w:t>
      </w:r>
      <w:proofErr w:type="spellEnd"/>
      <w:r w:rsidRPr="00381D24">
        <w:rPr>
          <w:rFonts w:ascii="Times New Roman" w:eastAsia="Times New Roman" w:hAnsi="Times New Roman" w:cs="Times New Roman"/>
          <w:b/>
          <w:bCs/>
          <w:color w:val="0000FF"/>
          <w:sz w:val="24"/>
          <w:szCs w:val="24"/>
        </w:rPr>
        <w:t xml:space="preserve"> of SG FNPO</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 xml:space="preserve">26.07.2011 ---- </w:t>
      </w:r>
      <w:proofErr w:type="spellStart"/>
      <w:r w:rsidRPr="00381D24">
        <w:rPr>
          <w:rFonts w:ascii="Times New Roman" w:eastAsia="Times New Roman" w:hAnsi="Times New Roman" w:cs="Times New Roman"/>
          <w:b/>
          <w:bCs/>
          <w:color w:val="0000FF"/>
          <w:sz w:val="24"/>
          <w:szCs w:val="24"/>
        </w:rPr>
        <w:t>Kolkatta</w:t>
      </w:r>
      <w:proofErr w:type="spellEnd"/>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27.07.2011 &amp; 28.07.2011 --- Patna</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29.07.2011 ---</w:t>
      </w:r>
      <w:proofErr w:type="gramStart"/>
      <w:r w:rsidRPr="00381D24">
        <w:rPr>
          <w:rFonts w:ascii="Times New Roman" w:eastAsia="Times New Roman" w:hAnsi="Times New Roman" w:cs="Times New Roman"/>
          <w:b/>
          <w:bCs/>
          <w:color w:val="0000FF"/>
          <w:sz w:val="24"/>
          <w:szCs w:val="24"/>
        </w:rPr>
        <w:t>  Delhi</w:t>
      </w:r>
      <w:proofErr w:type="gramEnd"/>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30.07.2011 &amp; 31.07.2011</w:t>
      </w:r>
      <w:proofErr w:type="gramStart"/>
      <w:r w:rsidRPr="00381D24">
        <w:rPr>
          <w:rFonts w:ascii="Times New Roman" w:eastAsia="Times New Roman" w:hAnsi="Times New Roman" w:cs="Times New Roman"/>
          <w:b/>
          <w:bCs/>
          <w:color w:val="0000FF"/>
          <w:sz w:val="24"/>
          <w:szCs w:val="24"/>
        </w:rPr>
        <w:t>  ---</w:t>
      </w:r>
      <w:proofErr w:type="gramEnd"/>
      <w:r w:rsidRPr="00381D24">
        <w:rPr>
          <w:rFonts w:ascii="Times New Roman" w:eastAsia="Times New Roman" w:hAnsi="Times New Roman" w:cs="Times New Roman"/>
          <w:b/>
          <w:bCs/>
          <w:color w:val="0000FF"/>
          <w:sz w:val="24"/>
          <w:szCs w:val="24"/>
        </w:rPr>
        <w:t xml:space="preserve"> Bangalore</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24/07/2011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FF"/>
          <w:sz w:val="24"/>
          <w:szCs w:val="24"/>
        </w:rPr>
        <w:t>CWC OF NATIONAL UNION OF RMS &amp;MMS EMPLOYEES -GROUP-C</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proofErr w:type="gramStart"/>
        <w:r w:rsidRPr="00381D24">
          <w:rPr>
            <w:rFonts w:ascii="Times New Roman" w:eastAsia="Times New Roman" w:hAnsi="Times New Roman" w:cs="Times New Roman"/>
            <w:color w:val="FF0000"/>
            <w:sz w:val="24"/>
            <w:szCs w:val="24"/>
            <w:u w:val="single"/>
          </w:rPr>
          <w:t>click</w:t>
        </w:r>
        <w:proofErr w:type="gramEnd"/>
        <w:r w:rsidRPr="00381D24">
          <w:rPr>
            <w:rFonts w:ascii="Times New Roman" w:eastAsia="Times New Roman" w:hAnsi="Times New Roman" w:cs="Times New Roman"/>
            <w:color w:val="FF0000"/>
            <w:sz w:val="24"/>
            <w:szCs w:val="24"/>
            <w:u w:val="single"/>
          </w:rPr>
          <w:t xml:space="preserve"> her to see the notice</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proofErr w:type="gramStart"/>
        <w:r w:rsidRPr="00381D24">
          <w:rPr>
            <w:rFonts w:ascii="Times New Roman" w:eastAsia="Times New Roman" w:hAnsi="Times New Roman" w:cs="Times New Roman"/>
            <w:color w:val="0000FF"/>
            <w:sz w:val="24"/>
            <w:szCs w:val="24"/>
            <w:u w:val="single"/>
          </w:rPr>
          <w:t>click</w:t>
        </w:r>
        <w:proofErr w:type="gramEnd"/>
        <w:r w:rsidRPr="00381D24">
          <w:rPr>
            <w:rFonts w:ascii="Times New Roman" w:eastAsia="Times New Roman" w:hAnsi="Times New Roman" w:cs="Times New Roman"/>
            <w:color w:val="0000FF"/>
            <w:sz w:val="24"/>
            <w:szCs w:val="24"/>
            <w:u w:val="single"/>
          </w:rPr>
          <w:t xml:space="preserve"> here to see the circular</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23/04/2011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FEDERATION OF NATIONAL POSTAL ORGANISATION</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sz w:val="24"/>
          <w:szCs w:val="24"/>
        </w:rPr>
        <w:t xml:space="preserve">T-24, </w:t>
      </w:r>
      <w:proofErr w:type="spellStart"/>
      <w:r w:rsidRPr="00381D24">
        <w:rPr>
          <w:rFonts w:ascii="Times New Roman" w:eastAsia="Times New Roman" w:hAnsi="Times New Roman" w:cs="Times New Roman"/>
          <w:b/>
          <w:bCs/>
          <w:sz w:val="24"/>
          <w:szCs w:val="24"/>
        </w:rPr>
        <w:t>Atul</w:t>
      </w:r>
      <w:proofErr w:type="spellEnd"/>
      <w:r w:rsidRPr="00381D24">
        <w:rPr>
          <w:rFonts w:ascii="Times New Roman" w:eastAsia="Times New Roman" w:hAnsi="Times New Roman" w:cs="Times New Roman"/>
          <w:b/>
          <w:bCs/>
          <w:sz w:val="24"/>
          <w:szCs w:val="24"/>
        </w:rPr>
        <w:t xml:space="preserve"> Grove Road, New Delhi - 110 001.</w:t>
      </w:r>
      <w:proofErr w:type="gramEnd"/>
      <w:r w:rsidRPr="00381D24">
        <w:rPr>
          <w:rFonts w:ascii="Times New Roman" w:eastAsia="Times New Roman" w:hAnsi="Times New Roman" w:cs="Times New Roman"/>
          <w:b/>
          <w:bCs/>
          <w:sz w:val="24"/>
          <w:szCs w:val="24"/>
        </w:rPr>
        <w:t xml:space="preserve"> </w:t>
      </w:r>
      <w:proofErr w:type="gramStart"/>
      <w:r w:rsidRPr="00381D24">
        <w:rPr>
          <w:rFonts w:ascii="Times New Roman" w:eastAsia="Times New Roman" w:hAnsi="Times New Roman" w:cs="Times New Roman"/>
          <w:b/>
          <w:bCs/>
          <w:sz w:val="24"/>
          <w:szCs w:val="24"/>
        </w:rPr>
        <w:t>Phone :</w:t>
      </w:r>
      <w:proofErr w:type="gramEnd"/>
      <w:r w:rsidRPr="00381D24">
        <w:rPr>
          <w:rFonts w:ascii="Times New Roman" w:eastAsia="Times New Roman" w:hAnsi="Times New Roman" w:cs="Times New Roman"/>
          <w:b/>
          <w:bCs/>
          <w:sz w:val="24"/>
          <w:szCs w:val="24"/>
        </w:rPr>
        <w:t xml:space="preserve"> 011-23321378</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sz w:val="24"/>
          <w:szCs w:val="24"/>
        </w:rPr>
        <w:t>Ref :</w:t>
      </w:r>
      <w:proofErr w:type="gramEnd"/>
      <w:r w:rsidRPr="00381D24">
        <w:rPr>
          <w:rFonts w:ascii="Times New Roman" w:eastAsia="Times New Roman" w:hAnsi="Times New Roman" w:cs="Times New Roman"/>
          <w:b/>
          <w:bCs/>
          <w:sz w:val="24"/>
          <w:szCs w:val="24"/>
        </w:rPr>
        <w:t xml:space="preserve"> FWC/91/2011 Date :7-7-2011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NOTICE</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It is hereby notified that Federal Working Committee of Federation of National Postal </w:t>
      </w:r>
      <w:proofErr w:type="spellStart"/>
      <w:r w:rsidRPr="00381D24">
        <w:rPr>
          <w:rFonts w:ascii="Times New Roman" w:eastAsia="Times New Roman" w:hAnsi="Times New Roman" w:cs="Times New Roman"/>
          <w:b/>
          <w:bCs/>
          <w:sz w:val="24"/>
          <w:szCs w:val="24"/>
        </w:rPr>
        <w:t>Organisations</w:t>
      </w:r>
      <w:proofErr w:type="spellEnd"/>
      <w:r w:rsidRPr="00381D24">
        <w:rPr>
          <w:rFonts w:ascii="Times New Roman" w:eastAsia="Times New Roman" w:hAnsi="Times New Roman" w:cs="Times New Roman"/>
          <w:b/>
          <w:bCs/>
          <w:sz w:val="24"/>
          <w:szCs w:val="24"/>
        </w:rPr>
        <w:t xml:space="preserve"> will held in Chennai in 8-8-2011 (Monday) under the </w:t>
      </w:r>
      <w:proofErr w:type="spellStart"/>
      <w:r w:rsidRPr="00381D24">
        <w:rPr>
          <w:rFonts w:ascii="Times New Roman" w:eastAsia="Times New Roman" w:hAnsi="Times New Roman" w:cs="Times New Roman"/>
          <w:b/>
          <w:bCs/>
          <w:sz w:val="24"/>
          <w:szCs w:val="24"/>
        </w:rPr>
        <w:t>Presidentship</w:t>
      </w:r>
      <w:proofErr w:type="spellEnd"/>
      <w:r w:rsidRPr="00381D24">
        <w:rPr>
          <w:rFonts w:ascii="Times New Roman" w:eastAsia="Times New Roman" w:hAnsi="Times New Roman" w:cs="Times New Roman"/>
          <w:b/>
          <w:bCs/>
          <w:sz w:val="24"/>
          <w:szCs w:val="24"/>
        </w:rPr>
        <w:t xml:space="preserve"> of Sri T.N. </w:t>
      </w:r>
      <w:proofErr w:type="spellStart"/>
      <w:r w:rsidRPr="00381D24">
        <w:rPr>
          <w:rFonts w:ascii="Times New Roman" w:eastAsia="Times New Roman" w:hAnsi="Times New Roman" w:cs="Times New Roman"/>
          <w:b/>
          <w:bCs/>
          <w:sz w:val="24"/>
          <w:szCs w:val="24"/>
        </w:rPr>
        <w:t>Rahate</w:t>
      </w:r>
      <w:proofErr w:type="spellEnd"/>
      <w:r w:rsidRPr="00381D24">
        <w:rPr>
          <w:rFonts w:ascii="Times New Roman" w:eastAsia="Times New Roman" w:hAnsi="Times New Roman" w:cs="Times New Roman"/>
          <w:b/>
          <w:bCs/>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1. Birth Centenary of Sri K. Ramamurthy and connected </w:t>
      </w:r>
      <w:proofErr w:type="spellStart"/>
      <w:r w:rsidRPr="00381D24">
        <w:rPr>
          <w:rFonts w:ascii="Times New Roman" w:eastAsia="Times New Roman" w:hAnsi="Times New Roman" w:cs="Times New Roman"/>
          <w:b/>
          <w:bCs/>
          <w:sz w:val="24"/>
          <w:szCs w:val="24"/>
        </w:rPr>
        <w:t>programmes</w:t>
      </w:r>
      <w:proofErr w:type="spellEnd"/>
      <w:r w:rsidRPr="00381D24">
        <w:rPr>
          <w:rFonts w:ascii="Times New Roman" w:eastAsia="Times New Roman" w:hAnsi="Times New Roman" w:cs="Times New Roman"/>
          <w:b/>
          <w:bCs/>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2. 1-7-2011 Strike negotiation and our future course of action.</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3. Venue of the next Federal Congress.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Yours Sincerely,</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(D. THEAGARAJAN)</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8080"/>
          <w:sz w:val="24"/>
          <w:szCs w:val="24"/>
        </w:rPr>
        <w:t>Secretary-General</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lastRenderedPageBreak/>
        <w:t>22/07/2011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GRANT OF GRADE [AY RS 1900 RS 2000 W.E.F 1.1.2006 TO THOSE GROUP D (MTS) WHO WERE GIVEN TBOP/BCR BEFORE 1.1.2006</w:t>
      </w:r>
    </w:p>
    <w:p w:rsidR="00381D24" w:rsidRPr="00381D24" w:rsidRDefault="00381D24" w:rsidP="00381D24">
      <w:pPr>
        <w:spacing w:after="0" w:line="240" w:lineRule="auto"/>
        <w:rPr>
          <w:rFonts w:ascii="Times New Roman" w:eastAsia="Times New Roman" w:hAnsi="Times New Roman" w:cs="Times New Roman"/>
          <w:sz w:val="24"/>
          <w:szCs w:val="24"/>
        </w:rPr>
      </w:pPr>
      <w:hyperlink r:id="rId15" w:history="1">
        <w:r w:rsidRPr="00381D24">
          <w:rPr>
            <w:rFonts w:ascii="Arial" w:eastAsia="Times New Roman" w:hAnsi="Arial" w:cs="Arial"/>
            <w:b/>
            <w:bCs/>
            <w:color w:val="6131BD"/>
            <w:sz w:val="36"/>
            <w:u w:val="single"/>
          </w:rPr>
          <w:t>CLICK HERE FOR DETAILS/ORDER</w:t>
        </w:r>
      </w:hyperlink>
    </w:p>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800080"/>
          <w:sz w:val="20"/>
        </w:rPr>
        <w:t>SURPLUS QUALIFIED IP SCHEME</w:t>
      </w:r>
      <w:proofErr w:type="gramStart"/>
      <w:r w:rsidRPr="00381D24">
        <w:rPr>
          <w:rFonts w:ascii="Times New Roman" w:eastAsia="Times New Roman" w:hAnsi="Times New Roman" w:cs="Times New Roman"/>
          <w:b/>
          <w:bCs/>
          <w:color w:val="800080"/>
          <w:sz w:val="20"/>
        </w:rPr>
        <w:t>  DROPPED</w:t>
      </w:r>
      <w:proofErr w:type="gramEnd"/>
    </w:p>
    <w:p w:rsidR="00381D24" w:rsidRPr="00381D24" w:rsidRDefault="00381D24" w:rsidP="00381D24">
      <w:pPr>
        <w:spacing w:after="0"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sz w:val="16"/>
        </w:rPr>
        <w:t>Copy of Postal Directorate O.M. no.</w:t>
      </w:r>
      <w:proofErr w:type="gramEnd"/>
      <w:r w:rsidRPr="00381D24">
        <w:rPr>
          <w:rFonts w:ascii="Times New Roman" w:eastAsia="Times New Roman" w:hAnsi="Times New Roman" w:cs="Times New Roman"/>
          <w:b/>
          <w:bCs/>
          <w:sz w:val="16"/>
        </w:rPr>
        <w:t xml:space="preserve"> A-34020/01/2007-DE dated 21.07.2011 is reproduced below:-</w:t>
      </w:r>
    </w:p>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0"/>
        </w:rPr>
        <w:t>OFFICE MEMORANDUM</w:t>
      </w:r>
    </w:p>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0"/>
        </w:rPr>
        <w:t xml:space="preserve">Sub: Inspector of Posts Examination - allotment of Surplus Qualified </w:t>
      </w:r>
      <w:proofErr w:type="spellStart"/>
      <w:r w:rsidRPr="00381D24">
        <w:rPr>
          <w:rFonts w:ascii="Times New Roman" w:eastAsia="Times New Roman" w:hAnsi="Times New Roman" w:cs="Times New Roman"/>
          <w:b/>
          <w:bCs/>
          <w:sz w:val="20"/>
        </w:rPr>
        <w:t>CandidatesThe</w:t>
      </w:r>
      <w:proofErr w:type="spellEnd"/>
      <w:r w:rsidRPr="00381D24">
        <w:rPr>
          <w:rFonts w:ascii="Times New Roman" w:eastAsia="Times New Roman" w:hAnsi="Times New Roman" w:cs="Times New Roman"/>
          <w:b/>
          <w:bCs/>
          <w:sz w:val="20"/>
        </w:rPr>
        <w:t xml:space="preserve"> Competent Authority has decided that the Surplus Qualified Inspectors scheme which was introduced vide this office letter of even number dated 13.04.2007 and dated 20.04.2007 is hereby dropped.</w:t>
      </w:r>
    </w:p>
    <w:p w:rsidR="00381D24" w:rsidRPr="00381D24" w:rsidRDefault="00381D24" w:rsidP="00381D24">
      <w:pPr>
        <w:spacing w:after="0"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0"/>
        </w:rPr>
        <w:t>2. The above order is effective from the Inspector of Posts Examination 2011 which will be held on 3rd and 4th September 2011.</w:t>
      </w:r>
    </w:p>
    <w:p w:rsidR="00381D24" w:rsidRPr="00381D24" w:rsidRDefault="00381D24" w:rsidP="00381D24">
      <w:pPr>
        <w:spacing w:after="0" w:line="240" w:lineRule="auto"/>
        <w:rPr>
          <w:rFonts w:ascii="Times New Roman" w:eastAsia="Times New Roman" w:hAnsi="Times New Roman" w:cs="Times New Roman"/>
          <w:sz w:val="24"/>
          <w:szCs w:val="24"/>
        </w:rPr>
      </w:pPr>
      <w:proofErr w:type="spellStart"/>
      <w:r w:rsidRPr="00381D24">
        <w:rPr>
          <w:rFonts w:ascii="Times New Roman" w:eastAsia="Times New Roman" w:hAnsi="Times New Roman" w:cs="Times New Roman"/>
          <w:b/>
          <w:bCs/>
          <w:sz w:val="20"/>
        </w:rPr>
        <w:t>Sd</w:t>
      </w:r>
      <w:proofErr w:type="spellEnd"/>
      <w:r w:rsidRPr="00381D24">
        <w:rPr>
          <w:rFonts w:ascii="Times New Roman" w:eastAsia="Times New Roman" w:hAnsi="Times New Roman" w:cs="Times New Roman"/>
          <w:b/>
          <w:bCs/>
          <w:sz w:val="20"/>
        </w:rPr>
        <w:t>...... (</w:t>
      </w:r>
      <w:proofErr w:type="spellStart"/>
      <w:r w:rsidRPr="00381D24">
        <w:rPr>
          <w:rFonts w:ascii="Times New Roman" w:eastAsia="Times New Roman" w:hAnsi="Times New Roman" w:cs="Times New Roman"/>
          <w:b/>
          <w:bCs/>
          <w:sz w:val="20"/>
        </w:rPr>
        <w:t>L.Mohan</w:t>
      </w:r>
      <w:proofErr w:type="spellEnd"/>
      <w:r w:rsidRPr="00381D24">
        <w:rPr>
          <w:rFonts w:ascii="Times New Roman" w:eastAsia="Times New Roman" w:hAnsi="Times New Roman" w:cs="Times New Roman"/>
          <w:b/>
          <w:bCs/>
          <w:sz w:val="20"/>
        </w:rPr>
        <w:t xml:space="preserve"> </w:t>
      </w:r>
      <w:proofErr w:type="spellStart"/>
      <w:r w:rsidRPr="00381D24">
        <w:rPr>
          <w:rFonts w:ascii="Times New Roman" w:eastAsia="Times New Roman" w:hAnsi="Times New Roman" w:cs="Times New Roman"/>
          <w:b/>
          <w:bCs/>
          <w:sz w:val="20"/>
        </w:rPr>
        <w:t>Rao</w:t>
      </w:r>
      <w:proofErr w:type="spellEnd"/>
      <w:r w:rsidRPr="00381D24">
        <w:rPr>
          <w:rFonts w:ascii="Times New Roman" w:eastAsia="Times New Roman" w:hAnsi="Times New Roman" w:cs="Times New Roman"/>
          <w:b/>
          <w:bCs/>
          <w:sz w:val="20"/>
        </w:rPr>
        <w:t>) Assistant Director General (DE)﻿</w:t>
      </w:r>
    </w:p>
    <w:p w:rsidR="006A36E0" w:rsidRDefault="006A36E0" w:rsidP="00381D24">
      <w:pPr>
        <w:spacing w:line="240" w:lineRule="auto"/>
        <w:rPr>
          <w:rFonts w:ascii="Times New Roman" w:eastAsia="Times New Roman" w:hAnsi="Times New Roman" w:cs="Times New Roman"/>
          <w:b/>
          <w:bCs/>
          <w:color w:val="000000"/>
          <w:sz w:val="24"/>
          <w:szCs w:val="24"/>
        </w:rPr>
      </w:pPr>
    </w:p>
    <w:p w:rsidR="00381D24" w:rsidRPr="00381D24" w:rsidRDefault="00381D24" w:rsidP="00381D24">
      <w:pPr>
        <w:spacing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00"/>
          <w:sz w:val="24"/>
          <w:szCs w:val="24"/>
        </w:rPr>
        <w:t>21/07/2011</w:t>
      </w:r>
    </w:p>
    <w:p w:rsidR="00381D24" w:rsidRPr="00381D24" w:rsidRDefault="00381D24" w:rsidP="00381D24">
      <w:pPr>
        <w:spacing w:before="100" w:beforeAutospacing="1" w:after="100" w:afterAutospacing="1" w:line="240" w:lineRule="auto"/>
        <w:outlineLvl w:val="2"/>
        <w:rPr>
          <w:rFonts w:ascii="Times New Roman" w:eastAsia="Times New Roman" w:hAnsi="Times New Roman" w:cs="Times New Roman"/>
          <w:b/>
          <w:bCs/>
          <w:sz w:val="27"/>
          <w:szCs w:val="27"/>
        </w:rPr>
      </w:pPr>
      <w:r w:rsidRPr="00381D24">
        <w:rPr>
          <w:rFonts w:ascii="Times New Roman" w:eastAsia="Times New Roman" w:hAnsi="Times New Roman" w:cs="Times New Roman"/>
          <w:b/>
          <w:bCs/>
          <w:sz w:val="27"/>
          <w:szCs w:val="27"/>
        </w:rPr>
        <w:t>Extension of last date for Continuous empanelment of private hospitals and Diagnostic Centers under CGHS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6" w:history="1">
        <w:r w:rsidRPr="00381D24">
          <w:rPr>
            <w:rFonts w:ascii="Arial" w:eastAsia="Times New Roman" w:hAnsi="Arial" w:cs="Arial"/>
            <w:b/>
            <w:bCs/>
            <w:color w:val="0000FF"/>
            <w:sz w:val="36"/>
            <w:u w:val="single"/>
          </w:rPr>
          <w:t>CLICK HERE FOR DETAILS</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LATEST LIST OF HOSPITALS UNDER CGHS IN BENGALURU</w:t>
      </w:r>
      <w:proofErr w:type="gramStart"/>
      <w:r w:rsidRPr="00381D24">
        <w:rPr>
          <w:rFonts w:ascii="Times New Roman" w:eastAsia="Times New Roman" w:hAnsi="Times New Roman" w:cs="Times New Roman"/>
          <w:b/>
          <w:bCs/>
          <w:sz w:val="24"/>
          <w:szCs w:val="24"/>
        </w:rPr>
        <w:t>,CHANDIGARH,HYDERABAD</w:t>
      </w:r>
      <w:proofErr w:type="gramEnd"/>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7" w:history="1">
        <w:r w:rsidRPr="00381D24">
          <w:rPr>
            <w:rFonts w:ascii="Times New Roman" w:eastAsia="Times New Roman" w:hAnsi="Times New Roman" w:cs="Times New Roman"/>
            <w:b/>
            <w:bCs/>
            <w:color w:val="0000FF"/>
            <w:sz w:val="24"/>
            <w:szCs w:val="24"/>
            <w:u w:val="single"/>
          </w:rPr>
          <w:t>CLICK HERE FOR DETAIS</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FF"/>
          <w:sz w:val="28"/>
        </w:rPr>
        <w:t xml:space="preserve">FNPO Demands views of the Department on the cadre </w:t>
      </w:r>
      <w:proofErr w:type="spellStart"/>
      <w:r w:rsidRPr="00381D24">
        <w:rPr>
          <w:rFonts w:ascii="Times New Roman" w:eastAsia="Times New Roman" w:hAnsi="Times New Roman" w:cs="Times New Roman"/>
          <w:b/>
          <w:bCs/>
          <w:color w:val="FF00FF"/>
          <w:sz w:val="28"/>
        </w:rPr>
        <w:t>Restructuring﻿ring</w:t>
      </w:r>
      <w:proofErr w:type="spellEnd"/>
      <w:r w:rsidRPr="00381D24">
        <w:rPr>
          <w:rFonts w:ascii="Times New Roman" w:eastAsia="Times New Roman" w:hAnsi="Times New Roman" w:cs="Times New Roman"/>
          <w:b/>
          <w:bCs/>
          <w:color w:val="FF00FF"/>
          <w:sz w:val="28"/>
        </w:rPr>
        <w:t xml:space="preserve"> -Letter sent to </w:t>
      </w:r>
      <w:proofErr w:type="gramStart"/>
      <w:r w:rsidRPr="00381D24">
        <w:rPr>
          <w:rFonts w:ascii="Times New Roman" w:eastAsia="Times New Roman" w:hAnsi="Times New Roman" w:cs="Times New Roman"/>
          <w:b/>
          <w:bCs/>
          <w:color w:val="FF00FF"/>
          <w:sz w:val="28"/>
        </w:rPr>
        <w:t>DDG(</w:t>
      </w:r>
      <w:proofErr w:type="gramEnd"/>
      <w:r w:rsidRPr="00381D24">
        <w:rPr>
          <w:rFonts w:ascii="Times New Roman" w:eastAsia="Times New Roman" w:hAnsi="Times New Roman" w:cs="Times New Roman"/>
          <w:b/>
          <w:bCs/>
          <w:color w:val="FF00FF"/>
          <w:sz w:val="28"/>
        </w:rPr>
        <w:t>P)</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FF"/>
          <w:sz w:val="28"/>
        </w:rPr>
        <w:t xml:space="preserve">NUR-C Demands some corrections in the OSA order letter sent to </w:t>
      </w:r>
      <w:proofErr w:type="gramStart"/>
      <w:r w:rsidRPr="00381D24">
        <w:rPr>
          <w:rFonts w:ascii="Times New Roman" w:eastAsia="Times New Roman" w:hAnsi="Times New Roman" w:cs="Times New Roman"/>
          <w:b/>
          <w:bCs/>
          <w:color w:val="FF00FF"/>
          <w:sz w:val="28"/>
        </w:rPr>
        <w:t>CGM(</w:t>
      </w:r>
      <w:proofErr w:type="gramEnd"/>
      <w:r w:rsidRPr="00381D24">
        <w:rPr>
          <w:rFonts w:ascii="Times New Roman" w:eastAsia="Times New Roman" w:hAnsi="Times New Roman" w:cs="Times New Roman"/>
          <w:b/>
          <w:bCs/>
          <w:color w:val="FF00FF"/>
          <w:sz w:val="28"/>
        </w:rPr>
        <w:t>MB)</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4"/>
          <w:szCs w:val="24"/>
        </w:rPr>
        <w:t>20/07/2011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800080"/>
          <w:sz w:val="28"/>
        </w:rPr>
        <w:t xml:space="preserve">OUTSTATION ALLOWANCE (OSA) FOR RMS STAFF- REVISION OF </w:t>
      </w:r>
      <w:proofErr w:type="gramStart"/>
      <w:r w:rsidRPr="00381D24">
        <w:rPr>
          <w:rFonts w:ascii="Times New Roman" w:eastAsia="Times New Roman" w:hAnsi="Times New Roman" w:cs="Times New Roman"/>
          <w:b/>
          <w:bCs/>
          <w:color w:val="800080"/>
          <w:sz w:val="28"/>
        </w:rPr>
        <w:t>RATES .</w:t>
      </w:r>
      <w:proofErr w:type="gramEnd"/>
      <w:r w:rsidRPr="00381D24">
        <w:rPr>
          <w:rFonts w:ascii="Times New Roman" w:eastAsia="Times New Roman" w:hAnsi="Times New Roman" w:cs="Times New Roman"/>
          <w:b/>
          <w:bCs/>
          <w:color w:val="800080"/>
          <w:sz w:val="28"/>
        </w:rPr>
        <w:t xml:space="preserve"> VIDE LETTER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339966"/>
          <w:sz w:val="24"/>
          <w:szCs w:val="24"/>
        </w:rPr>
        <w:t>NO. D.G.POSTS NO.28.2/2010-D dated 19.7.2011</w:t>
      </w:r>
    </w:p>
    <w:p w:rsidR="00381D24" w:rsidRDefault="00381D24" w:rsidP="00381D24">
      <w:pPr>
        <w:spacing w:before="100" w:beforeAutospacing="1" w:after="100" w:afterAutospacing="1" w:line="240" w:lineRule="auto"/>
        <w:rPr>
          <w:rFonts w:ascii="Times New Roman" w:eastAsia="Times New Roman" w:hAnsi="Times New Roman" w:cs="Times New Roman"/>
          <w:b/>
          <w:bCs/>
          <w:sz w:val="24"/>
          <w:szCs w:val="24"/>
        </w:rPr>
      </w:pPr>
      <w:r w:rsidRPr="00381D24">
        <w:rPr>
          <w:rFonts w:ascii="Times New Roman" w:eastAsia="Times New Roman" w:hAnsi="Times New Roman" w:cs="Times New Roman"/>
          <w:b/>
          <w:bCs/>
          <w:sz w:val="24"/>
          <w:szCs w:val="24"/>
        </w:rPr>
        <w:t>1. The outstation allowance payable to the RMS Staff was last revised vide Directorate Memo no. 50-1/98-D dated 08.03.1999 and was under consideration at this Directorate for further revision in the wake of revised DA rates recommended by the 6</w:t>
      </w:r>
      <w:r w:rsidRPr="00381D24">
        <w:rPr>
          <w:rFonts w:ascii="Times New Roman" w:eastAsia="Times New Roman" w:hAnsi="Times New Roman" w:cs="Times New Roman"/>
          <w:b/>
          <w:bCs/>
          <w:sz w:val="24"/>
          <w:szCs w:val="24"/>
          <w:vertAlign w:val="superscript"/>
        </w:rPr>
        <w:t>th</w:t>
      </w:r>
      <w:r w:rsidRPr="00381D24">
        <w:rPr>
          <w:rFonts w:ascii="Times New Roman" w:eastAsia="Times New Roman" w:hAnsi="Times New Roman" w:cs="Times New Roman"/>
          <w:b/>
          <w:bCs/>
          <w:sz w:val="24"/>
          <w:szCs w:val="24"/>
        </w:rPr>
        <w:t xml:space="preserve"> Central Pay Commission.</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lastRenderedPageBreak/>
        <w:t>2. It has been decided to revise upwards the Outstation Allowance payable to the RMS Staff for a period of absence on duty from their headquarters exceeding six hours at the following rates: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spellStart"/>
      <w:r w:rsidRPr="00381D24">
        <w:rPr>
          <w:rFonts w:ascii="Times New Roman" w:eastAsia="Times New Roman" w:hAnsi="Times New Roman" w:cs="Times New Roman"/>
          <w:b/>
          <w:bCs/>
          <w:color w:val="0000FF"/>
          <w:sz w:val="24"/>
          <w:szCs w:val="24"/>
        </w:rPr>
        <w:t>i</w:t>
      </w:r>
      <w:proofErr w:type="spellEnd"/>
      <w:r w:rsidRPr="00381D24">
        <w:rPr>
          <w:rFonts w:ascii="Times New Roman" w:eastAsia="Times New Roman" w:hAnsi="Times New Roman" w:cs="Times New Roman"/>
          <w:b/>
          <w:bCs/>
          <w:color w:val="0000FF"/>
          <w:sz w:val="24"/>
          <w:szCs w:val="24"/>
        </w:rPr>
        <w:t>) Multi task Staff (Gr. D) Rs. 27.50</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ii) Mail Guard Rs.27.50</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iii) Head Mail Guard Rs.29.70</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color w:val="0000FF"/>
          <w:sz w:val="24"/>
          <w:szCs w:val="24"/>
        </w:rPr>
        <w:t>iv) Sorting</w:t>
      </w:r>
      <w:proofErr w:type="gramEnd"/>
      <w:r w:rsidRPr="00381D24">
        <w:rPr>
          <w:rFonts w:ascii="Times New Roman" w:eastAsia="Times New Roman" w:hAnsi="Times New Roman" w:cs="Times New Roman"/>
          <w:b/>
          <w:bCs/>
          <w:color w:val="0000FF"/>
          <w:sz w:val="24"/>
          <w:szCs w:val="24"/>
        </w:rPr>
        <w:t xml:space="preserve"> Assistants Rs.29.70</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 xml:space="preserve">v) LSG SA Rs.31.50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FF"/>
          <w:sz w:val="24"/>
          <w:szCs w:val="24"/>
        </w:rPr>
        <w:t xml:space="preserve">FOR EVERY SIX HOURS OR PART THEREOF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3</w:t>
      </w:r>
      <w:r w:rsidRPr="00381D24">
        <w:rPr>
          <w:rFonts w:ascii="Times New Roman" w:eastAsia="Times New Roman" w:hAnsi="Times New Roman" w:cs="Times New Roman"/>
          <w:b/>
          <w:bCs/>
          <w:color w:val="FF00FF"/>
          <w:sz w:val="24"/>
          <w:szCs w:val="24"/>
        </w:rPr>
        <w:t>. The revised Outstation allowance rates would be applicable with retrospective effect from 01.09.2008.</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4. This issues with the concurrence of IFW vide Diary No. 64/FA/11/CS dated 15.07.2011 and approval of Secretary (Posts)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381D24">
          <w:rPr>
            <w:rFonts w:ascii="Times New Roman" w:eastAsia="Times New Roman" w:hAnsi="Times New Roman" w:cs="Times New Roman"/>
            <w:b/>
            <w:bCs/>
            <w:color w:val="0000FF"/>
            <w:sz w:val="24"/>
            <w:szCs w:val="24"/>
            <w:u w:val="single"/>
          </w:rPr>
          <w:t>Click here to view the order</w:t>
        </w:r>
        <w:r w:rsidRPr="00381D24">
          <w:rPr>
            <w:rFonts w:ascii="Times New Roman" w:eastAsia="Times New Roman" w:hAnsi="Times New Roman" w:cs="Times New Roman"/>
            <w:color w:val="0000FF"/>
            <w:sz w:val="24"/>
            <w:szCs w:val="24"/>
            <w:u w:val="single"/>
          </w:rPr>
          <w:t xml:space="preserve"> </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w:t>
      </w:r>
      <w:r w:rsidRPr="00381D24">
        <w:rPr>
          <w:rFonts w:ascii="Times New Roman" w:eastAsia="Times New Roman" w:hAnsi="Times New Roman" w:cs="Times New Roman"/>
          <w:b/>
          <w:bCs/>
          <w:sz w:val="28"/>
        </w:rPr>
        <w:t>19/07/2011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POSTING OF SUB POSTMASTERS IN SINGLE HANDED AND DOUBLE HANDED SUB POST OFFICE –REG.</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hyperlink r:id="rId19" w:tgtFrame="_blank" w:history="1">
        <w:r w:rsidRPr="00381D24">
          <w:rPr>
            <w:rFonts w:ascii="Times New Roman" w:eastAsia="Times New Roman" w:hAnsi="Times New Roman" w:cs="Times New Roman"/>
            <w:b/>
            <w:bCs/>
            <w:color w:val="0000FF"/>
            <w:sz w:val="24"/>
            <w:szCs w:val="24"/>
            <w:u w:val="single"/>
          </w:rPr>
          <w:t>Click</w:t>
        </w:r>
        <w:proofErr w:type="gramStart"/>
        <w:r w:rsidRPr="00381D24">
          <w:rPr>
            <w:rFonts w:ascii="Times New Roman" w:eastAsia="Times New Roman" w:hAnsi="Times New Roman" w:cs="Times New Roman"/>
            <w:b/>
            <w:bCs/>
            <w:color w:val="0000FF"/>
            <w:sz w:val="24"/>
            <w:szCs w:val="24"/>
            <w:u w:val="single"/>
          </w:rPr>
          <w:t>  here</w:t>
        </w:r>
        <w:proofErr w:type="gramEnd"/>
        <w:r w:rsidRPr="00381D24">
          <w:rPr>
            <w:rFonts w:ascii="Times New Roman" w:eastAsia="Times New Roman" w:hAnsi="Times New Roman" w:cs="Times New Roman"/>
            <w:b/>
            <w:bCs/>
            <w:color w:val="0000FF"/>
            <w:sz w:val="24"/>
            <w:szCs w:val="24"/>
            <w:u w:val="single"/>
          </w:rPr>
          <w:t xml:space="preserve"> to see letter</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Salaried employees -- when no return is </w:t>
      </w:r>
      <w:proofErr w:type="gramStart"/>
      <w:r w:rsidRPr="00381D24">
        <w:rPr>
          <w:rFonts w:ascii="Times New Roman" w:eastAsia="Times New Roman" w:hAnsi="Times New Roman" w:cs="Times New Roman"/>
          <w:b/>
          <w:bCs/>
          <w:sz w:val="24"/>
          <w:szCs w:val="24"/>
        </w:rPr>
        <w:t>required ?</w:t>
      </w:r>
      <w:proofErr w:type="gramEnd"/>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20" w:history="1">
        <w:r w:rsidRPr="00381D24">
          <w:rPr>
            <w:rFonts w:ascii="Arial" w:eastAsia="Times New Roman" w:hAnsi="Arial" w:cs="Arial"/>
            <w:b/>
            <w:bCs/>
            <w:color w:val="0000FF"/>
            <w:sz w:val="36"/>
            <w:u w:val="single"/>
          </w:rPr>
          <w:t>CLICK HERE TO SEE THE HINDU NEWS</w:t>
        </w:r>
      </w:hyperlink>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18/07/2011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800080"/>
          <w:sz w:val="24"/>
          <w:szCs w:val="24"/>
        </w:rPr>
        <w:t>DIRECTORATE HAS ISSUED CORRIGENDUM ON HOLDING OF INSPECTOR OF POSTS EXAMINATION 2011</w:t>
      </w:r>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sz w:val="20"/>
        </w:rPr>
        <w:t>HOLDING OF INSPECTOR OF POSTS EXAMINATION 2011 FOR PROMOTION CADRE OF INSPECTOR OF POSTS TO BE HELD ON 3</w:t>
      </w:r>
      <w:r w:rsidRPr="00381D24">
        <w:rPr>
          <w:rFonts w:ascii="Times New Roman" w:eastAsia="Times New Roman" w:hAnsi="Times New Roman" w:cs="Times New Roman"/>
          <w:b/>
          <w:bCs/>
          <w:sz w:val="20"/>
          <w:vertAlign w:val="superscript"/>
        </w:rPr>
        <w:t>RD</w:t>
      </w:r>
      <w:r w:rsidRPr="00381D24">
        <w:rPr>
          <w:rFonts w:ascii="Times New Roman" w:eastAsia="Times New Roman" w:hAnsi="Times New Roman" w:cs="Times New Roman"/>
          <w:b/>
          <w:bCs/>
          <w:sz w:val="20"/>
        </w:rPr>
        <w:t xml:space="preserve"> &amp; 4</w:t>
      </w:r>
      <w:r w:rsidRPr="00381D24">
        <w:rPr>
          <w:rFonts w:ascii="Times New Roman" w:eastAsia="Times New Roman" w:hAnsi="Times New Roman" w:cs="Times New Roman"/>
          <w:b/>
          <w:bCs/>
          <w:sz w:val="20"/>
          <w:vertAlign w:val="superscript"/>
        </w:rPr>
        <w:t>TH</w:t>
      </w:r>
      <w:r w:rsidRPr="00381D24">
        <w:rPr>
          <w:rFonts w:ascii="Times New Roman" w:eastAsia="Times New Roman" w:hAnsi="Times New Roman" w:cs="Times New Roman"/>
          <w:b/>
          <w:bCs/>
          <w:sz w:val="20"/>
        </w:rPr>
        <w:t xml:space="preserve"> SEPTEMBER, 2011.</w:t>
      </w:r>
      <w:proofErr w:type="gramEnd"/>
      <w:r w:rsidRPr="00381D24">
        <w:rPr>
          <w:rFonts w:ascii="Times New Roman" w:eastAsia="Times New Roman" w:hAnsi="Times New Roman" w:cs="Times New Roman"/>
          <w:b/>
          <w:bCs/>
          <w:sz w:val="20"/>
        </w:rPr>
        <w:t xml:space="preserve"> D.G. POSTS NO. A-34012/40/2011-DE DATED </w:t>
      </w:r>
      <w:hyperlink r:id="rId21" w:history="1">
        <w:r w:rsidRPr="00381D24">
          <w:rPr>
            <w:rFonts w:ascii="Times New Roman" w:eastAsia="Times New Roman" w:hAnsi="Times New Roman" w:cs="Times New Roman"/>
            <w:b/>
            <w:bCs/>
            <w:color w:val="0000FF"/>
            <w:sz w:val="20"/>
            <w:u w:val="single"/>
          </w:rPr>
          <w:t>14.07.2011.IN</w:t>
        </w:r>
      </w:hyperlink>
      <w:r w:rsidRPr="00381D24">
        <w:rPr>
          <w:rFonts w:ascii="Times New Roman" w:eastAsia="Times New Roman" w:hAnsi="Times New Roman" w:cs="Times New Roman"/>
          <w:b/>
          <w:bCs/>
          <w:sz w:val="20"/>
        </w:rPr>
        <w:t xml:space="preserve"> ITS 1</w:t>
      </w:r>
      <w:r w:rsidRPr="00381D24">
        <w:rPr>
          <w:rFonts w:ascii="Times New Roman" w:eastAsia="Times New Roman" w:hAnsi="Times New Roman" w:cs="Times New Roman"/>
          <w:b/>
          <w:bCs/>
          <w:sz w:val="20"/>
          <w:vertAlign w:val="superscript"/>
        </w:rPr>
        <w:t>ST</w:t>
      </w:r>
      <w:r w:rsidRPr="00381D24">
        <w:rPr>
          <w:rFonts w:ascii="Times New Roman" w:eastAsia="Times New Roman" w:hAnsi="Times New Roman" w:cs="Times New Roman"/>
          <w:b/>
          <w:bCs/>
          <w:sz w:val="20"/>
        </w:rPr>
        <w:t xml:space="preserve"> PARA LAST LINE WRITTEN </w:t>
      </w:r>
      <w:proofErr w:type="gramStart"/>
      <w:r w:rsidRPr="00381D24">
        <w:rPr>
          <w:rFonts w:ascii="Times New Roman" w:eastAsia="Times New Roman" w:hAnsi="Times New Roman" w:cs="Times New Roman"/>
          <w:b/>
          <w:bCs/>
          <w:sz w:val="20"/>
        </w:rPr>
        <w:t>AS  "</w:t>
      </w:r>
      <w:proofErr w:type="gramEnd"/>
      <w:r w:rsidRPr="00381D24">
        <w:rPr>
          <w:rFonts w:ascii="Times New Roman" w:eastAsia="Times New Roman" w:hAnsi="Times New Roman" w:cs="Times New Roman"/>
          <w:b/>
          <w:bCs/>
          <w:sz w:val="20"/>
        </w:rPr>
        <w:t xml:space="preserve"> IT HAS NOT BEEN DECIDED TO CONDUCT THIS EXAMINATION ON 3</w:t>
      </w:r>
      <w:r w:rsidRPr="00381D24">
        <w:rPr>
          <w:rFonts w:ascii="Times New Roman" w:eastAsia="Times New Roman" w:hAnsi="Times New Roman" w:cs="Times New Roman"/>
          <w:b/>
          <w:bCs/>
          <w:sz w:val="20"/>
          <w:vertAlign w:val="superscript"/>
        </w:rPr>
        <w:t>RD</w:t>
      </w:r>
      <w:r w:rsidRPr="00381D24">
        <w:rPr>
          <w:rFonts w:ascii="Times New Roman" w:eastAsia="Times New Roman" w:hAnsi="Times New Roman" w:cs="Times New Roman"/>
          <w:b/>
          <w:bCs/>
          <w:sz w:val="20"/>
        </w:rPr>
        <w:t xml:space="preserve"> &amp; 4</w:t>
      </w:r>
      <w:r w:rsidRPr="00381D24">
        <w:rPr>
          <w:rFonts w:ascii="Times New Roman" w:eastAsia="Times New Roman" w:hAnsi="Times New Roman" w:cs="Times New Roman"/>
          <w:b/>
          <w:bCs/>
          <w:sz w:val="20"/>
          <w:vertAlign w:val="superscript"/>
        </w:rPr>
        <w:t>TH</w:t>
      </w:r>
      <w:r w:rsidRPr="00381D24">
        <w:rPr>
          <w:rFonts w:ascii="Times New Roman" w:eastAsia="Times New Roman" w:hAnsi="Times New Roman" w:cs="Times New Roman"/>
          <w:b/>
          <w:bCs/>
          <w:sz w:val="20"/>
        </w:rPr>
        <w:t xml:space="preserve"> SEPTEMBER,2011, THIS MAY BE READ AS " IT HAS NOW BEEN DECIDED TO CONDUCT THIS EXAMINATION ON 3</w:t>
      </w:r>
      <w:r w:rsidRPr="00381D24">
        <w:rPr>
          <w:rFonts w:ascii="Times New Roman" w:eastAsia="Times New Roman" w:hAnsi="Times New Roman" w:cs="Times New Roman"/>
          <w:b/>
          <w:bCs/>
          <w:sz w:val="20"/>
          <w:vertAlign w:val="superscript"/>
        </w:rPr>
        <w:t>RD</w:t>
      </w:r>
      <w:r w:rsidRPr="00381D24">
        <w:rPr>
          <w:rFonts w:ascii="Times New Roman" w:eastAsia="Times New Roman" w:hAnsi="Times New Roman" w:cs="Times New Roman"/>
          <w:b/>
          <w:bCs/>
          <w:sz w:val="20"/>
        </w:rPr>
        <w:t xml:space="preserve"> &amp; 4</w:t>
      </w:r>
      <w:r w:rsidRPr="00381D24">
        <w:rPr>
          <w:rFonts w:ascii="Times New Roman" w:eastAsia="Times New Roman" w:hAnsi="Times New Roman" w:cs="Times New Roman"/>
          <w:b/>
          <w:bCs/>
          <w:sz w:val="20"/>
          <w:vertAlign w:val="superscript"/>
        </w:rPr>
        <w:t>TH</w:t>
      </w:r>
      <w:r w:rsidRPr="00381D24">
        <w:rPr>
          <w:rFonts w:ascii="Times New Roman" w:eastAsia="Times New Roman" w:hAnsi="Times New Roman" w:cs="Times New Roman"/>
          <w:b/>
          <w:bCs/>
          <w:sz w:val="20"/>
        </w:rPr>
        <w:t xml:space="preserve"> SEPTEMBER, 2011."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4"/>
          <w:szCs w:val="24"/>
        </w:rPr>
        <w:lastRenderedPageBreak/>
        <w:t>COPY OF THE LETTER SENT BY FNPO IS REPRODUCED BELOW</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gramStart"/>
      <w:r w:rsidRPr="00381D24">
        <w:rPr>
          <w:rFonts w:ascii="Times New Roman" w:eastAsia="Times New Roman" w:hAnsi="Times New Roman" w:cs="Times New Roman"/>
          <w:b/>
          <w:bCs/>
          <w:sz w:val="20"/>
        </w:rPr>
        <w:t>FEDERATION OF NATIONAL POSTAL ORGANISATION</w:t>
      </w:r>
      <w:r w:rsidRPr="00381D24">
        <w:rPr>
          <w:rFonts w:ascii="Times New Roman" w:eastAsia="Times New Roman" w:hAnsi="Times New Roman" w:cs="Times New Roman"/>
          <w:b/>
          <w:bCs/>
          <w:sz w:val="24"/>
          <w:szCs w:val="24"/>
        </w:rPr>
        <w:t>S</w:t>
      </w:r>
      <w:r w:rsidRPr="00381D24">
        <w:rPr>
          <w:rFonts w:ascii="Times New Roman" w:eastAsia="Times New Roman" w:hAnsi="Times New Roman" w:cs="Times New Roman"/>
          <w:sz w:val="24"/>
          <w:szCs w:val="24"/>
        </w:rPr>
        <w:br/>
        <w:t xml:space="preserve">T-24, </w:t>
      </w:r>
      <w:proofErr w:type="spellStart"/>
      <w:r w:rsidRPr="00381D24">
        <w:rPr>
          <w:rFonts w:ascii="Times New Roman" w:eastAsia="Times New Roman" w:hAnsi="Times New Roman" w:cs="Times New Roman"/>
          <w:sz w:val="24"/>
          <w:szCs w:val="24"/>
        </w:rPr>
        <w:t>Atul</w:t>
      </w:r>
      <w:proofErr w:type="spellEnd"/>
      <w:r w:rsidRPr="00381D24">
        <w:rPr>
          <w:rFonts w:ascii="Times New Roman" w:eastAsia="Times New Roman" w:hAnsi="Times New Roman" w:cs="Times New Roman"/>
          <w:sz w:val="24"/>
          <w:szCs w:val="24"/>
        </w:rPr>
        <w:t xml:space="preserve"> Grove Road, New Delhi - 110 001.</w:t>
      </w:r>
      <w:proofErr w:type="gramEnd"/>
      <w:r w:rsidRPr="00381D24">
        <w:rPr>
          <w:rFonts w:ascii="Times New Roman" w:eastAsia="Times New Roman" w:hAnsi="Times New Roman" w:cs="Times New Roman"/>
          <w:sz w:val="24"/>
          <w:szCs w:val="24"/>
        </w:rPr>
        <w:t xml:space="preserve"> </w:t>
      </w:r>
      <w:proofErr w:type="gramStart"/>
      <w:r w:rsidRPr="00381D24">
        <w:rPr>
          <w:rFonts w:ascii="Times New Roman" w:eastAsia="Times New Roman" w:hAnsi="Times New Roman" w:cs="Times New Roman"/>
          <w:sz w:val="24"/>
          <w:szCs w:val="24"/>
        </w:rPr>
        <w:t>Phone :</w:t>
      </w:r>
      <w:proofErr w:type="gramEnd"/>
      <w:r w:rsidRPr="00381D24">
        <w:rPr>
          <w:rFonts w:ascii="Times New Roman" w:eastAsia="Times New Roman" w:hAnsi="Times New Roman" w:cs="Times New Roman"/>
          <w:sz w:val="24"/>
          <w:szCs w:val="24"/>
        </w:rPr>
        <w:t xml:space="preserve"> 011-23321378</w:t>
      </w:r>
      <w:r w:rsidRPr="00381D24">
        <w:rPr>
          <w:rFonts w:ascii="Times New Roman" w:eastAsia="Times New Roman" w:hAnsi="Times New Roman" w:cs="Times New Roman"/>
          <w:sz w:val="24"/>
          <w:szCs w:val="24"/>
        </w:rPr>
        <w:br/>
        <w:t>Ref : NUP IV/94/2011 Date : 15-7-2011</w:t>
      </w:r>
      <w:r w:rsidRPr="00381D24">
        <w:rPr>
          <w:rFonts w:ascii="Times New Roman" w:eastAsia="Times New Roman" w:hAnsi="Times New Roman" w:cs="Times New Roman"/>
          <w:sz w:val="24"/>
          <w:szCs w:val="24"/>
        </w:rPr>
        <w:br/>
        <w:t>To</w:t>
      </w:r>
      <w:r w:rsidRPr="00381D24">
        <w:rPr>
          <w:rFonts w:ascii="Times New Roman" w:eastAsia="Times New Roman" w:hAnsi="Times New Roman" w:cs="Times New Roman"/>
          <w:sz w:val="24"/>
          <w:szCs w:val="24"/>
        </w:rPr>
        <w:br/>
        <w:t>The Secretary</w:t>
      </w:r>
      <w:r w:rsidRPr="00381D24">
        <w:rPr>
          <w:rFonts w:ascii="Times New Roman" w:eastAsia="Times New Roman" w:hAnsi="Times New Roman" w:cs="Times New Roman"/>
          <w:sz w:val="24"/>
          <w:szCs w:val="24"/>
        </w:rPr>
        <w:br/>
        <w:t>Dept. of Posts</w:t>
      </w:r>
      <w:r w:rsidRPr="00381D24">
        <w:rPr>
          <w:rFonts w:ascii="Times New Roman" w:eastAsia="Times New Roman" w:hAnsi="Times New Roman" w:cs="Times New Roman"/>
          <w:sz w:val="24"/>
          <w:szCs w:val="24"/>
        </w:rPr>
        <w:br/>
      </w:r>
      <w:proofErr w:type="spellStart"/>
      <w:r w:rsidRPr="00381D24">
        <w:rPr>
          <w:rFonts w:ascii="Times New Roman" w:eastAsia="Times New Roman" w:hAnsi="Times New Roman" w:cs="Times New Roman"/>
          <w:sz w:val="24"/>
          <w:szCs w:val="24"/>
        </w:rPr>
        <w:t>Dak</w:t>
      </w:r>
      <w:proofErr w:type="spellEnd"/>
      <w:r w:rsidRPr="00381D24">
        <w:rPr>
          <w:rFonts w:ascii="Times New Roman" w:eastAsia="Times New Roman" w:hAnsi="Times New Roman" w:cs="Times New Roman"/>
          <w:sz w:val="24"/>
          <w:szCs w:val="24"/>
        </w:rPr>
        <w:t xml:space="preserve"> </w:t>
      </w:r>
      <w:proofErr w:type="spellStart"/>
      <w:r w:rsidRPr="00381D24">
        <w:rPr>
          <w:rFonts w:ascii="Times New Roman" w:eastAsia="Times New Roman" w:hAnsi="Times New Roman" w:cs="Times New Roman"/>
          <w:sz w:val="24"/>
          <w:szCs w:val="24"/>
        </w:rPr>
        <w:t>Bhavan</w:t>
      </w:r>
      <w:proofErr w:type="spellEnd"/>
      <w:r w:rsidRPr="00381D24">
        <w:rPr>
          <w:rFonts w:ascii="Times New Roman" w:eastAsia="Times New Roman" w:hAnsi="Times New Roman" w:cs="Times New Roman"/>
          <w:sz w:val="24"/>
          <w:szCs w:val="24"/>
        </w:rPr>
        <w:br/>
        <w:t>New Delhi 110 001.</w:t>
      </w:r>
      <w:r w:rsidRPr="00381D24">
        <w:rPr>
          <w:rFonts w:ascii="Times New Roman" w:eastAsia="Times New Roman" w:hAnsi="Times New Roman" w:cs="Times New Roman"/>
          <w:sz w:val="24"/>
          <w:szCs w:val="24"/>
        </w:rPr>
        <w:br/>
        <w:t>Madam</w:t>
      </w:r>
      <w:proofErr w:type="gramStart"/>
      <w:r w:rsidRPr="00381D24">
        <w:rPr>
          <w:rFonts w:ascii="Times New Roman" w:eastAsia="Times New Roman" w:hAnsi="Times New Roman" w:cs="Times New Roman"/>
          <w:sz w:val="24"/>
          <w:szCs w:val="24"/>
        </w:rPr>
        <w:t>,</w:t>
      </w:r>
      <w:proofErr w:type="gramEnd"/>
      <w:r w:rsidRPr="00381D24">
        <w:rPr>
          <w:rFonts w:ascii="Times New Roman" w:eastAsia="Times New Roman" w:hAnsi="Times New Roman" w:cs="Times New Roman"/>
          <w:sz w:val="24"/>
          <w:szCs w:val="24"/>
        </w:rPr>
        <w:br/>
        <w:t>Sub : Cadre Re-structuring - Constitution of Committee - Regarding.</w:t>
      </w:r>
      <w:r w:rsidRPr="00381D24">
        <w:rPr>
          <w:rFonts w:ascii="Times New Roman" w:eastAsia="Times New Roman" w:hAnsi="Times New Roman" w:cs="Times New Roman"/>
          <w:sz w:val="24"/>
          <w:szCs w:val="24"/>
        </w:rPr>
        <w:br/>
      </w:r>
      <w:proofErr w:type="gramStart"/>
      <w:r w:rsidRPr="00381D24">
        <w:rPr>
          <w:rFonts w:ascii="Times New Roman" w:eastAsia="Times New Roman" w:hAnsi="Times New Roman" w:cs="Times New Roman"/>
          <w:sz w:val="24"/>
          <w:szCs w:val="24"/>
        </w:rPr>
        <w:t>Ref :</w:t>
      </w:r>
      <w:proofErr w:type="gramEnd"/>
      <w:r w:rsidRPr="00381D24">
        <w:rPr>
          <w:rFonts w:ascii="Times New Roman" w:eastAsia="Times New Roman" w:hAnsi="Times New Roman" w:cs="Times New Roman"/>
          <w:sz w:val="24"/>
          <w:szCs w:val="24"/>
        </w:rPr>
        <w:t xml:space="preserve"> Your Letter No. 1/4/2010-SR dated 12-7-2011.</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The FNPO thanks the Secretary, Dept. of Posts for keeping her assurance and issue of orders for re-constituting the Committee.</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Both the Federations demand cadre Re-structuring for all Postal employees and not for PAs/SAs alone.</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In the re-constituted Committee, General Secretaries from Postmen &amp; MTS Unions have not been included from the staff side. Exclusion of General Secretaries of P IV and R IV in the above</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b/>
          <w:bCs/>
          <w:sz w:val="20"/>
        </w:rPr>
        <w:t>committee causes strong bitterness among the staff of Postmen and MTS.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0"/>
        </w:rPr>
        <w:t xml:space="preserve">It is therefore requested that name of any one of the General Secretaries of P IV and R IV may be included in the </w:t>
      </w:r>
      <w:proofErr w:type="spellStart"/>
      <w:r w:rsidRPr="00381D24">
        <w:rPr>
          <w:rFonts w:ascii="Times New Roman" w:eastAsia="Times New Roman" w:hAnsi="Times New Roman" w:cs="Times New Roman"/>
          <w:b/>
          <w:bCs/>
          <w:sz w:val="20"/>
        </w:rPr>
        <w:t>reconstitutedcommittee</w:t>
      </w:r>
      <w:proofErr w:type="spellEnd"/>
      <w:r w:rsidRPr="00381D24">
        <w:rPr>
          <w:rFonts w:ascii="Times New Roman" w:eastAsia="Times New Roman" w:hAnsi="Times New Roman" w:cs="Times New Roman"/>
          <w:b/>
          <w:bCs/>
          <w:sz w:val="20"/>
        </w:rPr>
        <w:t>.</w:t>
      </w:r>
      <w:r w:rsidRPr="00381D24">
        <w:rPr>
          <w:rFonts w:ascii="Times New Roman" w:eastAsia="Times New Roman" w:hAnsi="Times New Roman" w:cs="Times New Roman"/>
          <w:sz w:val="24"/>
          <w:szCs w:val="24"/>
        </w:rPr>
        <w:br/>
      </w:r>
      <w:proofErr w:type="gramStart"/>
      <w:r w:rsidRPr="00381D24">
        <w:rPr>
          <w:rFonts w:ascii="Times New Roman" w:eastAsia="Times New Roman" w:hAnsi="Times New Roman" w:cs="Times New Roman"/>
          <w:b/>
          <w:bCs/>
          <w:sz w:val="20"/>
        </w:rPr>
        <w:t>Anticipating your reply.</w:t>
      </w:r>
      <w:proofErr w:type="gramEnd"/>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Yours Sincerely</w:t>
      </w:r>
      <w:proofErr w:type="gramStart"/>
      <w:r w:rsidRPr="00381D24">
        <w:rPr>
          <w:rFonts w:ascii="Times New Roman" w:eastAsia="Times New Roman" w:hAnsi="Times New Roman" w:cs="Times New Roman"/>
          <w:b/>
          <w:bCs/>
          <w:sz w:val="20"/>
        </w:rPr>
        <w:t>,</w:t>
      </w:r>
      <w:proofErr w:type="gramEnd"/>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(D. THEAGARAJAN)</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b/>
          <w:bCs/>
          <w:sz w:val="20"/>
        </w:rPr>
        <w:t>Secretary-General﻿</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16/07/2011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33CCCC"/>
          <w:sz w:val="24"/>
          <w:szCs w:val="24"/>
        </w:rPr>
        <w:t>Holding IP examination 2011 on 3rd &amp; 4th September 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proofErr w:type="gramStart"/>
        <w:r w:rsidRPr="00381D24">
          <w:rPr>
            <w:rFonts w:ascii="Times New Roman" w:eastAsia="Times New Roman" w:hAnsi="Times New Roman" w:cs="Times New Roman"/>
            <w:color w:val="0000FF"/>
            <w:sz w:val="24"/>
            <w:szCs w:val="24"/>
            <w:u w:val="single"/>
          </w:rPr>
          <w:t>click</w:t>
        </w:r>
        <w:proofErr w:type="gramEnd"/>
        <w:r w:rsidRPr="00381D24">
          <w:rPr>
            <w:rFonts w:ascii="Times New Roman" w:eastAsia="Times New Roman" w:hAnsi="Times New Roman" w:cs="Times New Roman"/>
            <w:color w:val="0000FF"/>
            <w:sz w:val="24"/>
            <w:szCs w:val="24"/>
            <w:u w:val="single"/>
          </w:rPr>
          <w:t xml:space="preserve"> here to see the letter</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FF"/>
          <w:sz w:val="28"/>
        </w:rPr>
        <w:t>Holding LGO examination 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proofErr w:type="gramStart"/>
        <w:r w:rsidRPr="00381D24">
          <w:rPr>
            <w:rFonts w:ascii="Times New Roman" w:eastAsia="Times New Roman" w:hAnsi="Times New Roman" w:cs="Times New Roman"/>
            <w:color w:val="0000FF"/>
            <w:sz w:val="24"/>
            <w:szCs w:val="24"/>
            <w:u w:val="single"/>
          </w:rPr>
          <w:t>click</w:t>
        </w:r>
        <w:proofErr w:type="gramEnd"/>
        <w:r w:rsidRPr="00381D24">
          <w:rPr>
            <w:rFonts w:ascii="Times New Roman" w:eastAsia="Times New Roman" w:hAnsi="Times New Roman" w:cs="Times New Roman"/>
            <w:color w:val="0000FF"/>
            <w:sz w:val="24"/>
            <w:szCs w:val="24"/>
            <w:u w:val="single"/>
          </w:rPr>
          <w:t xml:space="preserve"> here to see the letter</w:t>
        </w:r>
      </w:hyperlink>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8"/>
        </w:rPr>
        <w:t>15/07/2011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000000"/>
          <w:sz w:val="28"/>
          <w:u w:val="single"/>
        </w:rPr>
        <w:t>DEMAND LETTER FROM FNPO</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4"/>
          <w:szCs w:val="24"/>
        </w:rPr>
        <w:t xml:space="preserve">FNPO HAS SENT A LETTER TODAY TO THE </w:t>
      </w:r>
      <w:proofErr w:type="gramStart"/>
      <w:r w:rsidRPr="00381D24">
        <w:rPr>
          <w:rFonts w:ascii="Times New Roman" w:eastAsia="Times New Roman" w:hAnsi="Times New Roman" w:cs="Times New Roman"/>
          <w:b/>
          <w:bCs/>
          <w:color w:val="FF0000"/>
          <w:sz w:val="24"/>
          <w:szCs w:val="24"/>
        </w:rPr>
        <w:t>SECRETARY ,</w:t>
      </w:r>
      <w:proofErr w:type="gramEnd"/>
      <w:r w:rsidRPr="00381D24">
        <w:rPr>
          <w:rFonts w:ascii="Times New Roman" w:eastAsia="Times New Roman" w:hAnsi="Times New Roman" w:cs="Times New Roman"/>
          <w:b/>
          <w:bCs/>
          <w:color w:val="FF0000"/>
          <w:sz w:val="24"/>
          <w:szCs w:val="24"/>
        </w:rPr>
        <w:t xml:space="preserve"> DEPARTMENT OF POSTS TO INCLUDE ONE OF THE REPRESENTATIVES FROM POSTMEN/ MTS UNIONS IN THE CADRE RE-STRUCTURING COMMITTEE</w:t>
      </w:r>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IMPLEMENTATION OF MODIFIED ASSURED CAREER PROGRESSION SCHEME (MACP) –CLARIFICATIONS ON CONSTITUTION OF DIVISIONAL SERUTINY COMMITTEE</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lastRenderedPageBreak/>
        <w:t xml:space="preserve">                 </w:t>
      </w:r>
      <w:r w:rsidRPr="00381D24">
        <w:rPr>
          <w:rFonts w:ascii="Times New Roman" w:eastAsia="Times New Roman" w:hAnsi="Times New Roman" w:cs="Times New Roman"/>
          <w:b/>
          <w:bCs/>
          <w:sz w:val="24"/>
          <w:szCs w:val="24"/>
        </w:rPr>
        <w:t>D.G. Posts No. 4-7</w:t>
      </w:r>
      <w:proofErr w:type="gramStart"/>
      <w:r w:rsidRPr="00381D24">
        <w:rPr>
          <w:rFonts w:ascii="Times New Roman" w:eastAsia="Times New Roman" w:hAnsi="Times New Roman" w:cs="Times New Roman"/>
          <w:b/>
          <w:bCs/>
          <w:sz w:val="24"/>
          <w:szCs w:val="24"/>
        </w:rPr>
        <w:t>/(</w:t>
      </w:r>
      <w:proofErr w:type="gramEnd"/>
      <w:r w:rsidRPr="00381D24">
        <w:rPr>
          <w:rFonts w:ascii="Times New Roman" w:eastAsia="Times New Roman" w:hAnsi="Times New Roman" w:cs="Times New Roman"/>
          <w:b/>
          <w:bCs/>
          <w:sz w:val="24"/>
          <w:szCs w:val="24"/>
        </w:rPr>
        <w:t>MACP) 2009-PC             Dated 30 June,2011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            This has the reference to the Directorate letter of even No. dated 01.09.2010 vide which constitution of the Scrutiny Committee was prescribed at Divisional levels for scrutinizing the confidential reports of Postmen, PA/SAs &amp; other Group `C` staff for the proceeding 5 years and grade the ACRs on basis of entries made by the reporting officer in it. The Committee so constituted </w:t>
      </w:r>
      <w:proofErr w:type="gramStart"/>
      <w:r w:rsidRPr="00381D24">
        <w:rPr>
          <w:rFonts w:ascii="Times New Roman" w:eastAsia="Times New Roman" w:hAnsi="Times New Roman" w:cs="Times New Roman"/>
          <w:b/>
          <w:bCs/>
          <w:sz w:val="24"/>
          <w:szCs w:val="24"/>
        </w:rPr>
        <w:t>were</w:t>
      </w:r>
      <w:proofErr w:type="gramEnd"/>
      <w:r w:rsidRPr="00381D24">
        <w:rPr>
          <w:rFonts w:ascii="Times New Roman" w:eastAsia="Times New Roman" w:hAnsi="Times New Roman" w:cs="Times New Roman"/>
          <w:b/>
          <w:bCs/>
          <w:sz w:val="24"/>
          <w:szCs w:val="24"/>
        </w:rPr>
        <w:t xml:space="preserve"> required to complete the exercise of grading the performance of the officials within a period of one month from the date of issue of the said order. It was clearly provided that the findings of the Committee shall require acceptance of the DPS/Regional PMG concerned and that the exercise was a </w:t>
      </w:r>
      <w:proofErr w:type="spellStart"/>
      <w:r w:rsidRPr="00381D24">
        <w:rPr>
          <w:rFonts w:ascii="Times New Roman" w:eastAsia="Times New Roman" w:hAnsi="Times New Roman" w:cs="Times New Roman"/>
          <w:b/>
          <w:bCs/>
          <w:sz w:val="24"/>
          <w:szCs w:val="24"/>
        </w:rPr>
        <w:t>one time</w:t>
      </w:r>
      <w:proofErr w:type="spellEnd"/>
      <w:r w:rsidRPr="00381D24">
        <w:rPr>
          <w:rFonts w:ascii="Times New Roman" w:eastAsia="Times New Roman" w:hAnsi="Times New Roman" w:cs="Times New Roman"/>
          <w:b/>
          <w:bCs/>
          <w:sz w:val="24"/>
          <w:szCs w:val="24"/>
        </w:rPr>
        <w:t xml:space="preserve"> exercise only.</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2.         Service Unions have represented to the Department that the Committee has not been met and contended that the officials are not benefitted at all by its constitution. In the light of the representation made by service unions, it has accordingly been decided to make the purpose of constitution of Scrutiny Committee clear to all concerned.</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3.         Hence, it is clarified that the process of communication of APAR`s (earlier ACR's) for regular promotion is equally applicable for consideration of financial </w:t>
      </w:r>
      <w:proofErr w:type="spellStart"/>
      <w:r w:rsidRPr="00381D24">
        <w:rPr>
          <w:rFonts w:ascii="Times New Roman" w:eastAsia="Times New Roman" w:hAnsi="Times New Roman" w:cs="Times New Roman"/>
          <w:b/>
          <w:bCs/>
          <w:sz w:val="24"/>
          <w:szCs w:val="24"/>
        </w:rPr>
        <w:t>ugradation</w:t>
      </w:r>
      <w:proofErr w:type="spellEnd"/>
      <w:r w:rsidRPr="00381D24">
        <w:rPr>
          <w:rFonts w:ascii="Times New Roman" w:eastAsia="Times New Roman" w:hAnsi="Times New Roman" w:cs="Times New Roman"/>
          <w:b/>
          <w:bCs/>
          <w:sz w:val="24"/>
          <w:szCs w:val="24"/>
        </w:rPr>
        <w:t xml:space="preserve"> under MACPS. As per existing provisions, complete APAR is required to be communicated to the official concerned from reporting year 2008-09 onward. Where an employee is to be considered for promotion in a future DPC and his ACRs prior to the period 2008-09 reckonable for assessment of his fitness in such future DPC contain final grading which are below the benchmark for next promotion, the concerned employee is to be given an opportunity to represent within 15 days of its communication before such ACRs are placed before DPC. Keeping in view the practice of writing ACRs in the Department to constitute Scrutiny Committee to scrutinize the grading based on the entries in the ACRs where there was no adverse entry exclusively for the purpose of grant of financial </w:t>
      </w:r>
      <w:proofErr w:type="spellStart"/>
      <w:r w:rsidRPr="00381D24">
        <w:rPr>
          <w:rFonts w:ascii="Times New Roman" w:eastAsia="Times New Roman" w:hAnsi="Times New Roman" w:cs="Times New Roman"/>
          <w:b/>
          <w:bCs/>
          <w:sz w:val="24"/>
          <w:szCs w:val="24"/>
        </w:rPr>
        <w:t>upgradation</w:t>
      </w:r>
      <w:proofErr w:type="spellEnd"/>
      <w:r w:rsidRPr="00381D24">
        <w:rPr>
          <w:rFonts w:ascii="Times New Roman" w:eastAsia="Times New Roman" w:hAnsi="Times New Roman" w:cs="Times New Roman"/>
          <w:b/>
          <w:bCs/>
          <w:sz w:val="24"/>
          <w:szCs w:val="24"/>
        </w:rPr>
        <w:t xml:space="preserve"> under MACPS. In other cases, where there was an adverse entry in the ACRs prior to reporting year 2008-09, the process of communication of the same was to be applied &amp; representation decided in accordance with the existing provisions.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4.         Some of the Circle </w:t>
      </w:r>
      <w:proofErr w:type="gramStart"/>
      <w:r w:rsidRPr="00381D24">
        <w:rPr>
          <w:rFonts w:ascii="Times New Roman" w:eastAsia="Times New Roman" w:hAnsi="Times New Roman" w:cs="Times New Roman"/>
          <w:b/>
          <w:bCs/>
          <w:sz w:val="24"/>
          <w:szCs w:val="24"/>
        </w:rPr>
        <w:t>have</w:t>
      </w:r>
      <w:proofErr w:type="gramEnd"/>
      <w:r w:rsidRPr="00381D24">
        <w:rPr>
          <w:rFonts w:ascii="Times New Roman" w:eastAsia="Times New Roman" w:hAnsi="Times New Roman" w:cs="Times New Roman"/>
          <w:b/>
          <w:bCs/>
          <w:sz w:val="24"/>
          <w:szCs w:val="24"/>
        </w:rPr>
        <w:t xml:space="preserve"> also sought certain clarifications over the issue and the same are clarified as under:-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3510"/>
        <w:gridCol w:w="3870"/>
      </w:tblGrid>
      <w:tr w:rsidR="00381D24" w:rsidRPr="00381D24" w:rsidTr="00381D24">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Ser</w:t>
            </w:r>
          </w:p>
        </w:tc>
        <w:tc>
          <w:tcPr>
            <w:tcW w:w="351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Issue</w:t>
            </w:r>
          </w:p>
        </w:tc>
        <w:tc>
          <w:tcPr>
            <w:tcW w:w="387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Clarification</w:t>
            </w:r>
          </w:p>
        </w:tc>
      </w:tr>
      <w:tr w:rsidR="00381D24" w:rsidRPr="00381D24" w:rsidTr="00381D24">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1.</w:t>
            </w:r>
          </w:p>
        </w:tc>
        <w:tc>
          <w:tcPr>
            <w:tcW w:w="351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Whether the Divisional Scrutiny Committee has to just arrive at the average grading based on the grading given during the last 5 years to ease the work of the Screening Committee so that the Screening Committee can easily decide the cases fit or unfit based on average grading or the Committee has to go through all the entries, reassess the </w:t>
            </w:r>
            <w:r w:rsidRPr="00381D24">
              <w:rPr>
                <w:rFonts w:ascii="Times New Roman" w:eastAsia="Times New Roman" w:hAnsi="Times New Roman" w:cs="Times New Roman"/>
                <w:b/>
                <w:bCs/>
                <w:sz w:val="24"/>
                <w:szCs w:val="24"/>
              </w:rPr>
              <w:lastRenderedPageBreak/>
              <w:t>performance and award fresh grading ignoring the earlier grading given by the reporting officer/reviewing officer if found necessary ?</w:t>
            </w:r>
          </w:p>
        </w:tc>
        <w:tc>
          <w:tcPr>
            <w:tcW w:w="387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lastRenderedPageBreak/>
              <w:t xml:space="preserve">Scrutiny Committee ordered to constitute was required to re-assess the grading of each year based </w:t>
            </w:r>
            <w:proofErr w:type="spellStart"/>
            <w:r w:rsidRPr="00381D24">
              <w:rPr>
                <w:rFonts w:ascii="Times New Roman" w:eastAsia="Times New Roman" w:hAnsi="Times New Roman" w:cs="Times New Roman"/>
                <w:b/>
                <w:bCs/>
                <w:sz w:val="24"/>
                <w:szCs w:val="24"/>
              </w:rPr>
              <w:t>ion</w:t>
            </w:r>
            <w:proofErr w:type="spellEnd"/>
            <w:r w:rsidRPr="00381D24">
              <w:rPr>
                <w:rFonts w:ascii="Times New Roman" w:eastAsia="Times New Roman" w:hAnsi="Times New Roman" w:cs="Times New Roman"/>
                <w:b/>
                <w:bCs/>
                <w:sz w:val="24"/>
                <w:szCs w:val="24"/>
              </w:rPr>
              <w:t xml:space="preserve"> all the entries made in the confidential reports of the </w:t>
            </w:r>
            <w:proofErr w:type="spellStart"/>
            <w:r w:rsidRPr="00381D24">
              <w:rPr>
                <w:rFonts w:ascii="Times New Roman" w:eastAsia="Times New Roman" w:hAnsi="Times New Roman" w:cs="Times New Roman"/>
                <w:b/>
                <w:bCs/>
                <w:sz w:val="24"/>
                <w:szCs w:val="24"/>
              </w:rPr>
              <w:t>preceeding</w:t>
            </w:r>
            <w:proofErr w:type="spellEnd"/>
            <w:r w:rsidRPr="00381D24">
              <w:rPr>
                <w:rFonts w:ascii="Times New Roman" w:eastAsia="Times New Roman" w:hAnsi="Times New Roman" w:cs="Times New Roman"/>
                <w:b/>
                <w:bCs/>
                <w:sz w:val="24"/>
                <w:szCs w:val="24"/>
              </w:rPr>
              <w:t xml:space="preserve"> 5 years prior to reporting period 2008-09 &amp; grade the performance as `Average`, `Good`, `Very Good` etc. as a onetime exercise. Fitness for the purpose of conferment of financial </w:t>
            </w:r>
            <w:proofErr w:type="spellStart"/>
            <w:r w:rsidRPr="00381D24">
              <w:rPr>
                <w:rFonts w:ascii="Times New Roman" w:eastAsia="Times New Roman" w:hAnsi="Times New Roman" w:cs="Times New Roman"/>
                <w:b/>
                <w:bCs/>
                <w:sz w:val="24"/>
                <w:szCs w:val="24"/>
              </w:rPr>
              <w:t>upgradation</w:t>
            </w:r>
            <w:proofErr w:type="spellEnd"/>
            <w:r w:rsidRPr="00381D24">
              <w:rPr>
                <w:rFonts w:ascii="Times New Roman" w:eastAsia="Times New Roman" w:hAnsi="Times New Roman" w:cs="Times New Roman"/>
                <w:b/>
                <w:bCs/>
                <w:sz w:val="24"/>
                <w:szCs w:val="24"/>
              </w:rPr>
              <w:t xml:space="preserve"> under MACP based on </w:t>
            </w:r>
            <w:r w:rsidRPr="00381D24">
              <w:rPr>
                <w:rFonts w:ascii="Times New Roman" w:eastAsia="Times New Roman" w:hAnsi="Times New Roman" w:cs="Times New Roman"/>
                <w:b/>
                <w:bCs/>
                <w:sz w:val="24"/>
                <w:szCs w:val="24"/>
              </w:rPr>
              <w:lastRenderedPageBreak/>
              <w:t>reassessed grading of the Scrutiny Committee was to be adjudged by the Screening Committee only after acceptance of such finding by the authority mentioned in Para 7 of order dated 01-09.2010 on constitution of the Scrutiny Committee issued by this Directorate</w:t>
            </w:r>
          </w:p>
        </w:tc>
      </w:tr>
      <w:tr w:rsidR="00381D24" w:rsidRPr="00381D24" w:rsidTr="00381D24">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lastRenderedPageBreak/>
              <w:t>2.</w:t>
            </w:r>
          </w:p>
        </w:tc>
        <w:tc>
          <w:tcPr>
            <w:tcW w:w="351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Whether the Divisional Scrutiny Committee can change the grading given by the reporting officer without receiving representation from the official/without disposal of representation /without intimating the initiated officer and whether such revision can be taken as authenticated for further reference. This office is of the view that the benchmark assigned by the reporting officer cannot be changed by the Committee</w:t>
            </w:r>
          </w:p>
        </w:tc>
        <w:tc>
          <w:tcPr>
            <w:tcW w:w="387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Grading given by the Scrutiny Committee after reassessing the ACR was required to be recorded separately without making a change in the grading given by the reporting officer/reviewing officer available on the original confidential reports. The finding of the Committee one being accepted by the authority in Para 7 was to be taken as authenticated for the only purpose of financial </w:t>
            </w:r>
            <w:proofErr w:type="spellStart"/>
            <w:r w:rsidRPr="00381D24">
              <w:rPr>
                <w:rFonts w:ascii="Times New Roman" w:eastAsia="Times New Roman" w:hAnsi="Times New Roman" w:cs="Times New Roman"/>
                <w:b/>
                <w:bCs/>
                <w:sz w:val="24"/>
                <w:szCs w:val="24"/>
              </w:rPr>
              <w:t>upgradation</w:t>
            </w:r>
            <w:proofErr w:type="spellEnd"/>
            <w:r w:rsidRPr="00381D24">
              <w:rPr>
                <w:rFonts w:ascii="Times New Roman" w:eastAsia="Times New Roman" w:hAnsi="Times New Roman" w:cs="Times New Roman"/>
                <w:b/>
                <w:bCs/>
                <w:sz w:val="24"/>
                <w:szCs w:val="24"/>
              </w:rPr>
              <w:t xml:space="preserve"> under MACPS</w:t>
            </w:r>
          </w:p>
        </w:tc>
      </w:tr>
      <w:tr w:rsidR="00381D24" w:rsidRPr="00381D24" w:rsidTr="00381D24">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3.</w:t>
            </w:r>
          </w:p>
        </w:tc>
        <w:tc>
          <w:tcPr>
            <w:tcW w:w="351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Whether the Scrutiny Committee has to carry out the scrutiny/grading of all the officials or has to carry out the grading of only those officials who are due for MACP during the year?</w:t>
            </w:r>
          </w:p>
        </w:tc>
        <w:tc>
          <w:tcPr>
            <w:tcW w:w="387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Scrutiny Committee was required to reassess the entries of the </w:t>
            </w:r>
            <w:proofErr w:type="spellStart"/>
            <w:r w:rsidRPr="00381D24">
              <w:rPr>
                <w:rFonts w:ascii="Times New Roman" w:eastAsia="Times New Roman" w:hAnsi="Times New Roman" w:cs="Times New Roman"/>
                <w:b/>
                <w:bCs/>
                <w:sz w:val="24"/>
                <w:szCs w:val="24"/>
              </w:rPr>
              <w:t>preceeding</w:t>
            </w:r>
            <w:proofErr w:type="spellEnd"/>
            <w:r w:rsidRPr="00381D24">
              <w:rPr>
                <w:rFonts w:ascii="Times New Roman" w:eastAsia="Times New Roman" w:hAnsi="Times New Roman" w:cs="Times New Roman"/>
                <w:b/>
                <w:bCs/>
                <w:sz w:val="24"/>
                <w:szCs w:val="24"/>
              </w:rPr>
              <w:t xml:space="preserve"> 5 years ACRTs prior to the reporting period 2008-09 in respect of all the officials covered by the orders in the light of the new system of communicating the entries in the APAR effective from reporting period 2008-09 initiated after 01 Apr 2009.</w:t>
            </w:r>
          </w:p>
        </w:tc>
      </w:tr>
      <w:tr w:rsidR="00381D24" w:rsidRPr="00381D24" w:rsidTr="00381D24">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4.</w:t>
            </w:r>
          </w:p>
        </w:tc>
        <w:tc>
          <w:tcPr>
            <w:tcW w:w="351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As the formation of the Scrutiny Committee is one time measure, whether Committee has to meet every year in the beginning and carry out the grading work in advance to facilitate the Scrutiny Committee to award financial </w:t>
            </w:r>
            <w:proofErr w:type="spellStart"/>
            <w:r w:rsidRPr="00381D24">
              <w:rPr>
                <w:rFonts w:ascii="Times New Roman" w:eastAsia="Times New Roman" w:hAnsi="Times New Roman" w:cs="Times New Roman"/>
                <w:b/>
                <w:bCs/>
                <w:sz w:val="24"/>
                <w:szCs w:val="24"/>
              </w:rPr>
              <w:t>upgradation</w:t>
            </w:r>
            <w:proofErr w:type="spellEnd"/>
            <w:r w:rsidRPr="00381D24">
              <w:rPr>
                <w:rFonts w:ascii="Times New Roman" w:eastAsia="Times New Roman" w:hAnsi="Times New Roman" w:cs="Times New Roman"/>
                <w:b/>
                <w:bCs/>
                <w:sz w:val="24"/>
                <w:szCs w:val="24"/>
              </w:rPr>
              <w:t xml:space="preserve"> under MACP</w:t>
            </w:r>
          </w:p>
        </w:tc>
        <w:tc>
          <w:tcPr>
            <w:tcW w:w="387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Since entries in APAR for reporting year 2008-09 onwards are prescribed to be communicated to the officials reported upon and representation made against the adverse entries/grading made, if any is to be decided by the competent authority &amp; final grading is to be arrived at, no further scrutiny of the APAR would be involved. Hence the answer to this part is negative.</w:t>
            </w:r>
          </w:p>
        </w:tc>
      </w:tr>
    </w:tbl>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lastRenderedPageBreak/>
        <w:t>5.         In the light of the foregoing , it may please be ensured that where Screening Committee`s have not already met and completed the exercise the same may be got completed within one month and a division wise compliance on the completion of this exercise be sent to this office by 31</w:t>
      </w:r>
      <w:r w:rsidRPr="00381D24">
        <w:rPr>
          <w:rFonts w:ascii="Times New Roman" w:eastAsia="Times New Roman" w:hAnsi="Times New Roman" w:cs="Times New Roman"/>
          <w:b/>
          <w:bCs/>
          <w:sz w:val="24"/>
          <w:szCs w:val="24"/>
          <w:vertAlign w:val="superscript"/>
        </w:rPr>
        <w:t>st</w:t>
      </w:r>
      <w:r w:rsidRPr="00381D24">
        <w:rPr>
          <w:rFonts w:ascii="Times New Roman" w:eastAsia="Times New Roman" w:hAnsi="Times New Roman" w:cs="Times New Roman"/>
          <w:b/>
          <w:bCs/>
          <w:sz w:val="24"/>
          <w:szCs w:val="24"/>
        </w:rPr>
        <w:t xml:space="preserve"> Jul 2011. In cases where the exercise has completed and the officials have not been benefitted by the above despite the fact that there was no adverse entry in the ACRs scrutinized, the process of communication ACR`s may at once be initiated and representations called for within 15 days of such communication and such representations be decided by the officer superior to the reporting officer/reviewing officer. Thereafter, Screening Committee may be constituted for consideration of grant of financial </w:t>
      </w:r>
      <w:proofErr w:type="spellStart"/>
      <w:r w:rsidRPr="00381D24">
        <w:rPr>
          <w:rFonts w:ascii="Times New Roman" w:eastAsia="Times New Roman" w:hAnsi="Times New Roman" w:cs="Times New Roman"/>
          <w:b/>
          <w:bCs/>
          <w:sz w:val="24"/>
          <w:szCs w:val="24"/>
        </w:rPr>
        <w:t>upgradation</w:t>
      </w:r>
      <w:proofErr w:type="spellEnd"/>
      <w:r w:rsidRPr="00381D24">
        <w:rPr>
          <w:rFonts w:ascii="Times New Roman" w:eastAsia="Times New Roman" w:hAnsi="Times New Roman" w:cs="Times New Roman"/>
          <w:b/>
          <w:bCs/>
          <w:sz w:val="24"/>
          <w:szCs w:val="24"/>
        </w:rPr>
        <w:t xml:space="preserve"> under MACPS, wherever justified and status thereof may also be reflected separately for each Division in the report to be submitted by 31.07.2011.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6.         This issues with the approval of competent authority</w:t>
      </w:r>
    </w:p>
    <w:p w:rsidR="00381D24" w:rsidRPr="00381D24" w:rsidRDefault="00381D24" w:rsidP="00381D24">
      <w:pPr>
        <w:spacing w:before="100" w:beforeAutospacing="1" w:after="100" w:afterAutospacing="1" w:line="240" w:lineRule="auto"/>
        <w:jc w:val="center"/>
        <w:rPr>
          <w:rFonts w:ascii="Times New Roman" w:eastAsia="Times New Roman" w:hAnsi="Times New Roman" w:cs="Times New Roman"/>
          <w:sz w:val="24"/>
          <w:szCs w:val="24"/>
        </w:rPr>
      </w:pPr>
      <w:r w:rsidRPr="00381D24">
        <w:rPr>
          <w:rFonts w:ascii="Times New Roman" w:eastAsia="Times New Roman" w:hAnsi="Times New Roman" w:cs="Times New Roman"/>
          <w:b/>
          <w:bCs/>
          <w:color w:val="800080"/>
          <w:sz w:val="36"/>
        </w:rPr>
        <w:t>COMMITTEE ON MAIL NETWORK OPTIMIZATION</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Subject: - Secretary (P) s meeting with Postal Joint Council of Action on 27.06.11, 29.06.11, 30.06.11 and 01.07.2011. Item No. 1-dealing with Mail Network optimization Project- Constitution of a Committee</w:t>
      </w:r>
      <w:r w:rsidRPr="00381D24">
        <w:rPr>
          <w:rFonts w:ascii="Times New Roman" w:eastAsia="Times New Roman" w:hAnsi="Times New Roman" w:cs="Times New Roman"/>
          <w:sz w:val="24"/>
          <w:szCs w:val="24"/>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proofErr w:type="spellStart"/>
      <w:r w:rsidRPr="00381D24">
        <w:rPr>
          <w:rFonts w:ascii="Times New Roman" w:eastAsia="Times New Roman" w:hAnsi="Times New Roman" w:cs="Times New Roman"/>
          <w:b/>
          <w:bCs/>
          <w:sz w:val="24"/>
          <w:szCs w:val="24"/>
        </w:rPr>
        <w:t>D.</w:t>
      </w:r>
      <w:proofErr w:type="gramStart"/>
      <w:r w:rsidRPr="00381D24">
        <w:rPr>
          <w:rFonts w:ascii="Times New Roman" w:eastAsia="Times New Roman" w:hAnsi="Times New Roman" w:cs="Times New Roman"/>
          <w:b/>
          <w:bCs/>
          <w:sz w:val="24"/>
          <w:szCs w:val="24"/>
        </w:rPr>
        <w:t>,G.Posts</w:t>
      </w:r>
      <w:proofErr w:type="spellEnd"/>
      <w:proofErr w:type="gramEnd"/>
      <w:r w:rsidRPr="00381D24">
        <w:rPr>
          <w:rFonts w:ascii="Times New Roman" w:eastAsia="Times New Roman" w:hAnsi="Times New Roman" w:cs="Times New Roman"/>
          <w:b/>
          <w:bCs/>
          <w:sz w:val="24"/>
          <w:szCs w:val="24"/>
        </w:rPr>
        <w:t xml:space="preserve"> No. 08/-9/2011-SR Dated 12/07/ 2011 </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            Item No. 1 of the Charter of Demands served by Joint Council of Action </w:t>
      </w:r>
      <w:proofErr w:type="spellStart"/>
      <w:r w:rsidRPr="00381D24">
        <w:rPr>
          <w:rFonts w:ascii="Times New Roman" w:eastAsia="Times New Roman" w:hAnsi="Times New Roman" w:cs="Times New Roman"/>
          <w:b/>
          <w:bCs/>
          <w:sz w:val="24"/>
          <w:szCs w:val="24"/>
        </w:rPr>
        <w:t>alongwith</w:t>
      </w:r>
      <w:proofErr w:type="spellEnd"/>
      <w:r w:rsidRPr="00381D24">
        <w:rPr>
          <w:rFonts w:ascii="Times New Roman" w:eastAsia="Times New Roman" w:hAnsi="Times New Roman" w:cs="Times New Roman"/>
          <w:b/>
          <w:bCs/>
          <w:sz w:val="24"/>
          <w:szCs w:val="24"/>
        </w:rPr>
        <w:t xml:space="preserve"> the notice of threatened strike </w:t>
      </w:r>
      <w:proofErr w:type="spellStart"/>
      <w:r w:rsidRPr="00381D24">
        <w:rPr>
          <w:rFonts w:ascii="Times New Roman" w:eastAsia="Times New Roman" w:hAnsi="Times New Roman" w:cs="Times New Roman"/>
          <w:b/>
          <w:bCs/>
          <w:sz w:val="24"/>
          <w:szCs w:val="24"/>
        </w:rPr>
        <w:t>w.e.f</w:t>
      </w:r>
      <w:proofErr w:type="spellEnd"/>
      <w:r w:rsidRPr="00381D24">
        <w:rPr>
          <w:rFonts w:ascii="Times New Roman" w:eastAsia="Times New Roman" w:hAnsi="Times New Roman" w:cs="Times New Roman"/>
          <w:b/>
          <w:bCs/>
          <w:sz w:val="24"/>
          <w:szCs w:val="24"/>
        </w:rPr>
        <w:t xml:space="preserve">. 05.07.2011, dealing with Mail Network </w:t>
      </w:r>
      <w:proofErr w:type="spellStart"/>
      <w:r w:rsidRPr="00381D24">
        <w:rPr>
          <w:rFonts w:ascii="Times New Roman" w:eastAsia="Times New Roman" w:hAnsi="Times New Roman" w:cs="Times New Roman"/>
          <w:b/>
          <w:bCs/>
          <w:sz w:val="24"/>
          <w:szCs w:val="24"/>
        </w:rPr>
        <w:t>Optimisation</w:t>
      </w:r>
      <w:proofErr w:type="spellEnd"/>
      <w:r w:rsidRPr="00381D24">
        <w:rPr>
          <w:rFonts w:ascii="Times New Roman" w:eastAsia="Times New Roman" w:hAnsi="Times New Roman" w:cs="Times New Roman"/>
          <w:b/>
          <w:bCs/>
          <w:sz w:val="24"/>
          <w:szCs w:val="24"/>
        </w:rPr>
        <w:t xml:space="preserve"> Project, was discussed at length in various meetings taken by Secretary (Posts)/Member (Operation). In the wake of the above discussions, the competent authority has decided to constitute a Committee with the following composition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700"/>
      </w:tblGrid>
      <w:tr w:rsidR="00381D24" w:rsidRPr="00381D24" w:rsidTr="00381D24">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jc w:val="center"/>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r w:rsidRPr="00381D24">
              <w:rPr>
                <w:rFonts w:ascii="Times New Roman" w:eastAsia="Times New Roman" w:hAnsi="Times New Roman" w:cs="Times New Roman"/>
                <w:b/>
                <w:bCs/>
                <w:sz w:val="24"/>
                <w:szCs w:val="24"/>
              </w:rPr>
              <w:t>Official Side</w:t>
            </w:r>
          </w:p>
        </w:tc>
        <w:tc>
          <w:tcPr>
            <w:tcW w:w="270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jc w:val="center"/>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Staff Side</w:t>
            </w:r>
          </w:p>
        </w:tc>
      </w:tr>
      <w:tr w:rsidR="00381D24" w:rsidRPr="00381D24" w:rsidTr="00381D24">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Member (Operation)- Chairman</w:t>
            </w:r>
          </w:p>
        </w:tc>
        <w:tc>
          <w:tcPr>
            <w:tcW w:w="270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Secretary General NFPE -Member</w:t>
            </w:r>
          </w:p>
        </w:tc>
      </w:tr>
      <w:tr w:rsidR="00381D24" w:rsidRPr="00381D24" w:rsidTr="00381D24">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xml:space="preserve">CPMG </w:t>
            </w:r>
            <w:proofErr w:type="spellStart"/>
            <w:r w:rsidRPr="00381D24">
              <w:rPr>
                <w:rFonts w:ascii="Times New Roman" w:eastAsia="Times New Roman" w:hAnsi="Times New Roman" w:cs="Times New Roman"/>
                <w:b/>
                <w:bCs/>
                <w:sz w:val="24"/>
                <w:szCs w:val="24"/>
              </w:rPr>
              <w:t>Tamilnadu</w:t>
            </w:r>
            <w:proofErr w:type="spellEnd"/>
            <w:r w:rsidRPr="00381D24">
              <w:rPr>
                <w:rFonts w:ascii="Times New Roman" w:eastAsia="Times New Roman" w:hAnsi="Times New Roman" w:cs="Times New Roman"/>
                <w:b/>
                <w:bCs/>
                <w:sz w:val="24"/>
                <w:szCs w:val="24"/>
              </w:rPr>
              <w:t xml:space="preserve"> Circle Member</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Director (M.B) Member Secretary</w:t>
            </w:r>
          </w:p>
        </w:tc>
        <w:tc>
          <w:tcPr>
            <w:tcW w:w="2700" w:type="dxa"/>
            <w:tcBorders>
              <w:top w:val="outset" w:sz="6" w:space="0" w:color="auto"/>
              <w:left w:val="outset" w:sz="6" w:space="0" w:color="auto"/>
              <w:bottom w:val="outset" w:sz="6" w:space="0" w:color="auto"/>
              <w:right w:val="outset" w:sz="6" w:space="0" w:color="auto"/>
            </w:tcBorders>
            <w:hideMark/>
          </w:tcPr>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Secretary General FNPO- Member</w:t>
            </w:r>
          </w:p>
        </w:tc>
      </w:tr>
    </w:tbl>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 2. The Committee will review the mail arrangement made as sequel to creation of Speed Post Hubs which, as represented by Staff Side are causing delay as compared to the position prevailing earlier. The Committee will also review the formation of L-I &amp; L-II in regards to 1</w:t>
      </w:r>
      <w:r w:rsidRPr="00381D24">
        <w:rPr>
          <w:rFonts w:ascii="Times New Roman" w:eastAsia="Times New Roman" w:hAnsi="Times New Roman" w:cs="Times New Roman"/>
          <w:b/>
          <w:bCs/>
          <w:sz w:val="24"/>
          <w:szCs w:val="24"/>
          <w:vertAlign w:val="superscript"/>
        </w:rPr>
        <w:t>st</w:t>
      </w:r>
      <w:r w:rsidRPr="00381D24">
        <w:rPr>
          <w:rFonts w:ascii="Times New Roman" w:eastAsia="Times New Roman" w:hAnsi="Times New Roman" w:cs="Times New Roman"/>
          <w:b/>
          <w:bCs/>
          <w:sz w:val="24"/>
          <w:szCs w:val="24"/>
        </w:rPr>
        <w:t xml:space="preserve"> Class mails.</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3.         The Committee will submit its report within one month of its formation.</w:t>
      </w:r>
    </w:p>
    <w:p w:rsidR="00381D24" w:rsidRDefault="00381D24" w:rsidP="00381D24">
      <w:pPr>
        <w:spacing w:before="100" w:beforeAutospacing="1" w:after="100" w:afterAutospacing="1" w:line="240" w:lineRule="auto"/>
        <w:rPr>
          <w:rFonts w:ascii="Times New Roman" w:eastAsia="Times New Roman" w:hAnsi="Times New Roman" w:cs="Times New Roman"/>
          <w:b/>
          <w:bCs/>
          <w:sz w:val="28"/>
        </w:rPr>
      </w:pPr>
    </w:p>
    <w:p w:rsidR="00381D24" w:rsidRPr="00D70581" w:rsidRDefault="00381D24" w:rsidP="00D70581">
      <w:pPr>
        <w:spacing w:before="100" w:beforeAutospacing="1" w:after="100" w:afterAutospacing="1" w:line="240" w:lineRule="auto"/>
        <w:rPr>
          <w:rFonts w:ascii="Times New Roman" w:eastAsia="Times New Roman" w:hAnsi="Times New Roman" w:cs="Times New Roman"/>
          <w:color w:val="FF0000"/>
          <w:sz w:val="24"/>
          <w:szCs w:val="24"/>
        </w:rPr>
      </w:pPr>
      <w:r w:rsidRPr="00D70581">
        <w:rPr>
          <w:rFonts w:ascii="Times New Roman" w:eastAsia="Times New Roman" w:hAnsi="Times New Roman" w:cs="Times New Roman"/>
          <w:b/>
          <w:bCs/>
          <w:color w:val="FF0000"/>
          <w:sz w:val="28"/>
        </w:rPr>
        <w:lastRenderedPageBreak/>
        <w:t>14/07/2011</w:t>
      </w:r>
    </w:p>
    <w:p w:rsidR="00381D24" w:rsidRPr="00381D24" w:rsidRDefault="00381D24" w:rsidP="00D70581">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8"/>
        </w:rPr>
        <w:t xml:space="preserve">Cadre Review Committee Reconstituted Proposal </w:t>
      </w:r>
      <w:proofErr w:type="gramStart"/>
      <w:r w:rsidRPr="00381D24">
        <w:rPr>
          <w:rFonts w:ascii="Times New Roman" w:eastAsia="Times New Roman" w:hAnsi="Times New Roman" w:cs="Times New Roman"/>
          <w:b/>
          <w:bCs/>
          <w:color w:val="FF0000"/>
          <w:sz w:val="28"/>
        </w:rPr>
        <w:t>Should</w:t>
      </w:r>
      <w:proofErr w:type="gramEnd"/>
      <w:r w:rsidRPr="00381D24">
        <w:rPr>
          <w:rFonts w:ascii="Times New Roman" w:eastAsia="Times New Roman" w:hAnsi="Times New Roman" w:cs="Times New Roman"/>
          <w:b/>
          <w:bCs/>
          <w:color w:val="FF0000"/>
          <w:sz w:val="28"/>
        </w:rPr>
        <w:t xml:space="preserve"> be </w:t>
      </w:r>
      <w:proofErr w:type="spellStart"/>
      <w:r w:rsidRPr="00381D24">
        <w:rPr>
          <w:rFonts w:ascii="Times New Roman" w:eastAsia="Times New Roman" w:hAnsi="Times New Roman" w:cs="Times New Roman"/>
          <w:b/>
          <w:bCs/>
          <w:color w:val="FF0000"/>
          <w:sz w:val="28"/>
        </w:rPr>
        <w:t>finalised</w:t>
      </w:r>
      <w:proofErr w:type="spellEnd"/>
      <w:r w:rsidRPr="00381D24">
        <w:rPr>
          <w:rFonts w:ascii="Times New Roman" w:eastAsia="Times New Roman" w:hAnsi="Times New Roman" w:cs="Times New Roman"/>
          <w:b/>
          <w:bCs/>
          <w:color w:val="FF0000"/>
          <w:sz w:val="28"/>
        </w:rPr>
        <w:t xml:space="preserve"> before30/8/2011</w:t>
      </w:r>
    </w:p>
    <w:p w:rsidR="00381D24" w:rsidRPr="00381D24" w:rsidRDefault="00381D24" w:rsidP="00D70581">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8"/>
        </w:rPr>
        <w:t xml:space="preserve">Vide </w:t>
      </w:r>
      <w:proofErr w:type="spellStart"/>
      <w:r w:rsidRPr="00381D24">
        <w:rPr>
          <w:rFonts w:ascii="Times New Roman" w:eastAsia="Times New Roman" w:hAnsi="Times New Roman" w:cs="Times New Roman"/>
          <w:b/>
          <w:bCs/>
          <w:color w:val="FF0000"/>
          <w:sz w:val="28"/>
        </w:rPr>
        <w:t>Dte</w:t>
      </w:r>
      <w:proofErr w:type="spellEnd"/>
      <w:r w:rsidRPr="00381D24">
        <w:rPr>
          <w:rFonts w:ascii="Times New Roman" w:eastAsia="Times New Roman" w:hAnsi="Times New Roman" w:cs="Times New Roman"/>
          <w:b/>
          <w:bCs/>
          <w:color w:val="FF0000"/>
          <w:sz w:val="28"/>
        </w:rPr>
        <w:t xml:space="preserve"> letter no 1/4/2010 SR </w:t>
      </w:r>
      <w:proofErr w:type="spellStart"/>
      <w:proofErr w:type="gramStart"/>
      <w:r w:rsidRPr="00381D24">
        <w:rPr>
          <w:rFonts w:ascii="Times New Roman" w:eastAsia="Times New Roman" w:hAnsi="Times New Roman" w:cs="Times New Roman"/>
          <w:b/>
          <w:bCs/>
          <w:color w:val="FF0000"/>
          <w:sz w:val="28"/>
        </w:rPr>
        <w:t>dt</w:t>
      </w:r>
      <w:proofErr w:type="spellEnd"/>
      <w:proofErr w:type="gramEnd"/>
      <w:r w:rsidRPr="00381D24">
        <w:rPr>
          <w:rFonts w:ascii="Times New Roman" w:eastAsia="Times New Roman" w:hAnsi="Times New Roman" w:cs="Times New Roman"/>
          <w:b/>
          <w:bCs/>
          <w:color w:val="FF0000"/>
          <w:sz w:val="28"/>
        </w:rPr>
        <w:t xml:space="preserve"> 12/7/2011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color w:val="FF0000"/>
          <w:sz w:val="28"/>
        </w:rPr>
        <w:t>13/07/2011</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b/>
          <w:bCs/>
          <w:sz w:val="24"/>
          <w:szCs w:val="24"/>
        </w:rPr>
        <w:t>Letter received from our General Secretary UNI.</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Times New Roman" w:eastAsia="Times New Roman" w:hAnsi="Times New Roman" w:cs="Times New Roman"/>
          <w:sz w:val="24"/>
          <w:szCs w:val="24"/>
        </w:rPr>
        <w:t> </w:t>
      </w:r>
      <w:r w:rsidRPr="00381D24">
        <w:rPr>
          <w:rFonts w:ascii="Arial" w:eastAsia="Times New Roman" w:hAnsi="Arial" w:cs="Arial"/>
          <w:sz w:val="20"/>
          <w:szCs w:val="20"/>
        </w:rPr>
        <w:t>Dear colleagues,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From time to time I send you updates from my desk on recent developments at UNI Global Union.</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sz w:val="24"/>
          <w:szCs w:val="24"/>
        </w:rPr>
        <w:br/>
      </w:r>
      <w:r w:rsidRPr="00381D24">
        <w:rPr>
          <w:rFonts w:ascii="Arial" w:eastAsia="Times New Roman" w:hAnsi="Arial" w:cs="Arial"/>
          <w:b/>
          <w:bCs/>
          <w:sz w:val="20"/>
        </w:rPr>
        <w:t>3</w:t>
      </w:r>
      <w:r w:rsidRPr="00381D24">
        <w:rPr>
          <w:rFonts w:ascii="Arial" w:eastAsia="Times New Roman" w:hAnsi="Arial" w:cs="Arial"/>
          <w:b/>
          <w:bCs/>
          <w:sz w:val="20"/>
          <w:vertAlign w:val="superscript"/>
        </w:rPr>
        <w:t>rd</w:t>
      </w:r>
      <w:r w:rsidRPr="00381D24">
        <w:rPr>
          <w:rFonts w:ascii="Arial" w:eastAsia="Times New Roman" w:hAnsi="Arial" w:cs="Arial"/>
          <w:b/>
          <w:bCs/>
          <w:sz w:val="20"/>
        </w:rPr>
        <w:t xml:space="preserve"> UNI </w:t>
      </w:r>
      <w:proofErr w:type="spellStart"/>
      <w:r w:rsidRPr="00381D24">
        <w:rPr>
          <w:rFonts w:ascii="Arial" w:eastAsia="Times New Roman" w:hAnsi="Arial" w:cs="Arial"/>
          <w:b/>
          <w:bCs/>
          <w:sz w:val="20"/>
        </w:rPr>
        <w:t>Apro</w:t>
      </w:r>
      <w:proofErr w:type="spellEnd"/>
      <w:r w:rsidRPr="00381D24">
        <w:rPr>
          <w:rFonts w:ascii="Arial" w:eastAsia="Times New Roman" w:hAnsi="Arial" w:cs="Arial"/>
          <w:b/>
          <w:bCs/>
          <w:sz w:val="20"/>
        </w:rPr>
        <w:t xml:space="preserve"> Regional Conference: UNI GROW! Manila, July</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The Conference took place in Manila, Philippines, and was attended by more than 500 participants. It was opened by the President of the Philippines, </w:t>
      </w:r>
      <w:proofErr w:type="spellStart"/>
      <w:r w:rsidRPr="00381D24">
        <w:rPr>
          <w:rFonts w:ascii="Arial" w:eastAsia="Times New Roman" w:hAnsi="Arial" w:cs="Arial"/>
          <w:sz w:val="20"/>
          <w:szCs w:val="20"/>
        </w:rPr>
        <w:t>Benigno</w:t>
      </w:r>
      <w:proofErr w:type="spellEnd"/>
      <w:r w:rsidRPr="00381D24">
        <w:rPr>
          <w:rFonts w:ascii="Arial" w:eastAsia="Times New Roman" w:hAnsi="Arial" w:cs="Arial"/>
          <w:sz w:val="20"/>
          <w:szCs w:val="20"/>
        </w:rPr>
        <w:t xml:space="preserve"> Aquino III, who has just completed his first year of office. This is the 25</w:t>
      </w:r>
      <w:r w:rsidRPr="00381D24">
        <w:rPr>
          <w:rFonts w:ascii="Arial" w:eastAsia="Times New Roman" w:hAnsi="Arial" w:cs="Arial"/>
          <w:sz w:val="20"/>
          <w:szCs w:val="20"/>
          <w:vertAlign w:val="superscript"/>
        </w:rPr>
        <w:t>th</w:t>
      </w:r>
      <w:r w:rsidRPr="00381D24">
        <w:rPr>
          <w:rFonts w:ascii="Arial" w:eastAsia="Times New Roman" w:hAnsi="Arial" w:cs="Arial"/>
          <w:sz w:val="20"/>
          <w:szCs w:val="20"/>
        </w:rPr>
        <w:t xml:space="preserve"> anniversary of the “yellow revolution” and in my remarks I paid respect to the Filipino people whose people power revolution echoed around the world, leading to pro-democracy movements on all continents.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proofErr w:type="spellStart"/>
      <w:r w:rsidRPr="00381D24">
        <w:rPr>
          <w:rFonts w:ascii="Arial" w:eastAsia="Times New Roman" w:hAnsi="Arial" w:cs="Arial"/>
          <w:sz w:val="20"/>
          <w:szCs w:val="20"/>
        </w:rPr>
        <w:t>Globalisation</w:t>
      </w:r>
      <w:proofErr w:type="spellEnd"/>
      <w:r w:rsidRPr="00381D24">
        <w:rPr>
          <w:rFonts w:ascii="Arial" w:eastAsia="Times New Roman" w:hAnsi="Arial" w:cs="Arial"/>
          <w:sz w:val="20"/>
          <w:szCs w:val="20"/>
        </w:rPr>
        <w:t xml:space="preserve"> has two distinct characteristics in the Philippines. Almost 11 million Filipinos (one in ten of the population) work abroad. The OFWs (Overseas Filipino Workers) send remittances of over $20 billion each year. In the Philippines the fastest growing sector is call </w:t>
      </w:r>
      <w:proofErr w:type="spellStart"/>
      <w:r w:rsidRPr="00381D24">
        <w:rPr>
          <w:rFonts w:ascii="Arial" w:eastAsia="Times New Roman" w:hAnsi="Arial" w:cs="Arial"/>
          <w:sz w:val="20"/>
          <w:szCs w:val="20"/>
        </w:rPr>
        <w:t>centres</w:t>
      </w:r>
      <w:proofErr w:type="spellEnd"/>
      <w:r w:rsidRPr="00381D24">
        <w:rPr>
          <w:rFonts w:ascii="Arial" w:eastAsia="Times New Roman" w:hAnsi="Arial" w:cs="Arial"/>
          <w:sz w:val="20"/>
          <w:szCs w:val="20"/>
        </w:rPr>
        <w:t xml:space="preserve"> and BPOs, which will employ 1.3 million by 2016. The sector is the target of an </w:t>
      </w:r>
      <w:proofErr w:type="spellStart"/>
      <w:r w:rsidRPr="00381D24">
        <w:rPr>
          <w:rFonts w:ascii="Arial" w:eastAsia="Times New Roman" w:hAnsi="Arial" w:cs="Arial"/>
          <w:sz w:val="20"/>
          <w:szCs w:val="20"/>
        </w:rPr>
        <w:t>organising</w:t>
      </w:r>
      <w:proofErr w:type="spellEnd"/>
      <w:r w:rsidRPr="00381D24">
        <w:rPr>
          <w:rFonts w:ascii="Arial" w:eastAsia="Times New Roman" w:hAnsi="Arial" w:cs="Arial"/>
          <w:sz w:val="20"/>
          <w:szCs w:val="20"/>
        </w:rPr>
        <w:t xml:space="preserve"> campaign involving UNI SCORE, UNI ICTS and the local communications’ union, CWP.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The Conference gave resounding support to the </w:t>
      </w:r>
      <w:r w:rsidRPr="00381D24">
        <w:rPr>
          <w:rFonts w:ascii="Arial" w:eastAsia="Times New Roman" w:hAnsi="Arial" w:cs="Arial"/>
          <w:i/>
          <w:iCs/>
          <w:sz w:val="20"/>
        </w:rPr>
        <w:t>Breaking Through</w:t>
      </w:r>
      <w:r w:rsidRPr="00381D24">
        <w:rPr>
          <w:rFonts w:ascii="Arial" w:eastAsia="Times New Roman" w:hAnsi="Arial" w:cs="Arial"/>
          <w:sz w:val="20"/>
          <w:szCs w:val="20"/>
        </w:rPr>
        <w:t xml:space="preserve"> strategy in the region. UNI GROW, the Conference theme, refers to Getting Recognition and </w:t>
      </w:r>
      <w:proofErr w:type="spellStart"/>
      <w:r w:rsidRPr="00381D24">
        <w:rPr>
          <w:rFonts w:ascii="Arial" w:eastAsia="Times New Roman" w:hAnsi="Arial" w:cs="Arial"/>
          <w:sz w:val="20"/>
          <w:szCs w:val="20"/>
        </w:rPr>
        <w:t>Organising</w:t>
      </w:r>
      <w:proofErr w:type="spellEnd"/>
      <w:r w:rsidRPr="00381D24">
        <w:rPr>
          <w:rFonts w:ascii="Arial" w:eastAsia="Times New Roman" w:hAnsi="Arial" w:cs="Arial"/>
          <w:sz w:val="20"/>
          <w:szCs w:val="20"/>
        </w:rPr>
        <w:t xml:space="preserve"> Workers. Each sector has its plans in place and the Conference was followed by a UNI </w:t>
      </w:r>
      <w:proofErr w:type="spellStart"/>
      <w:r w:rsidRPr="00381D24">
        <w:rPr>
          <w:rFonts w:ascii="Arial" w:eastAsia="Times New Roman" w:hAnsi="Arial" w:cs="Arial"/>
          <w:sz w:val="20"/>
          <w:szCs w:val="20"/>
        </w:rPr>
        <w:t>Apro</w:t>
      </w:r>
      <w:proofErr w:type="spellEnd"/>
      <w:r w:rsidRPr="00381D24">
        <w:rPr>
          <w:rFonts w:ascii="Arial" w:eastAsia="Times New Roman" w:hAnsi="Arial" w:cs="Arial"/>
          <w:sz w:val="20"/>
          <w:szCs w:val="20"/>
        </w:rPr>
        <w:t xml:space="preserve"> </w:t>
      </w:r>
      <w:proofErr w:type="spellStart"/>
      <w:r w:rsidRPr="00381D24">
        <w:rPr>
          <w:rFonts w:ascii="Arial" w:eastAsia="Times New Roman" w:hAnsi="Arial" w:cs="Arial"/>
          <w:sz w:val="20"/>
          <w:szCs w:val="20"/>
        </w:rPr>
        <w:t>Organising</w:t>
      </w:r>
      <w:proofErr w:type="spellEnd"/>
      <w:r w:rsidRPr="00381D24">
        <w:rPr>
          <w:rFonts w:ascii="Arial" w:eastAsia="Times New Roman" w:hAnsi="Arial" w:cs="Arial"/>
          <w:sz w:val="20"/>
          <w:szCs w:val="20"/>
        </w:rPr>
        <w:t xml:space="preserve"> Forum. Urgency was expressed to build our work in IKEA, </w:t>
      </w:r>
      <w:proofErr w:type="spellStart"/>
      <w:r w:rsidRPr="00381D24">
        <w:rPr>
          <w:rFonts w:ascii="Arial" w:eastAsia="Times New Roman" w:hAnsi="Arial" w:cs="Arial"/>
          <w:sz w:val="20"/>
          <w:szCs w:val="20"/>
        </w:rPr>
        <w:t>Walmart</w:t>
      </w:r>
      <w:proofErr w:type="spellEnd"/>
      <w:r w:rsidRPr="00381D24">
        <w:rPr>
          <w:rFonts w:ascii="Arial" w:eastAsia="Times New Roman" w:hAnsi="Arial" w:cs="Arial"/>
          <w:sz w:val="20"/>
          <w:szCs w:val="20"/>
        </w:rPr>
        <w:t xml:space="preserve">, Tesco, </w:t>
      </w:r>
      <w:proofErr w:type="spellStart"/>
      <w:r w:rsidRPr="00381D24">
        <w:rPr>
          <w:rFonts w:ascii="Arial" w:eastAsia="Times New Roman" w:hAnsi="Arial" w:cs="Arial"/>
          <w:sz w:val="20"/>
          <w:szCs w:val="20"/>
        </w:rPr>
        <w:t>Telenor</w:t>
      </w:r>
      <w:proofErr w:type="spellEnd"/>
      <w:r w:rsidRPr="00381D24">
        <w:rPr>
          <w:rFonts w:ascii="Arial" w:eastAsia="Times New Roman" w:hAnsi="Arial" w:cs="Arial"/>
          <w:sz w:val="20"/>
          <w:szCs w:val="20"/>
        </w:rPr>
        <w:t xml:space="preserve">, </w:t>
      </w:r>
      <w:proofErr w:type="spellStart"/>
      <w:r w:rsidRPr="00381D24">
        <w:rPr>
          <w:rFonts w:ascii="Arial" w:eastAsia="Times New Roman" w:hAnsi="Arial" w:cs="Arial"/>
          <w:sz w:val="20"/>
          <w:szCs w:val="20"/>
        </w:rPr>
        <w:t>TeliaSonera</w:t>
      </w:r>
      <w:proofErr w:type="spellEnd"/>
      <w:r w:rsidRPr="00381D24">
        <w:rPr>
          <w:rFonts w:ascii="Arial" w:eastAsia="Times New Roman" w:hAnsi="Arial" w:cs="Arial"/>
          <w:sz w:val="20"/>
          <w:szCs w:val="20"/>
        </w:rPr>
        <w:t xml:space="preserve">, HSBC and ANZ. The Japanese affiliates, having reached the 1 million </w:t>
      </w:r>
      <w:proofErr w:type="gramStart"/>
      <w:r w:rsidRPr="00381D24">
        <w:rPr>
          <w:rFonts w:ascii="Arial" w:eastAsia="Times New Roman" w:hAnsi="Arial" w:cs="Arial"/>
          <w:sz w:val="20"/>
          <w:szCs w:val="20"/>
        </w:rPr>
        <w:t>target</w:t>
      </w:r>
      <w:proofErr w:type="gramEnd"/>
      <w:r w:rsidRPr="00381D24">
        <w:rPr>
          <w:rFonts w:ascii="Arial" w:eastAsia="Times New Roman" w:hAnsi="Arial" w:cs="Arial"/>
          <w:sz w:val="20"/>
          <w:szCs w:val="20"/>
        </w:rPr>
        <w:t xml:space="preserve">, have now set a target to reach 1.1 million members. Impressive </w:t>
      </w:r>
      <w:proofErr w:type="spellStart"/>
      <w:r w:rsidRPr="00381D24">
        <w:rPr>
          <w:rFonts w:ascii="Arial" w:eastAsia="Times New Roman" w:hAnsi="Arial" w:cs="Arial"/>
          <w:sz w:val="20"/>
          <w:szCs w:val="20"/>
        </w:rPr>
        <w:t>organising</w:t>
      </w:r>
      <w:proofErr w:type="spellEnd"/>
      <w:r w:rsidRPr="00381D24">
        <w:rPr>
          <w:rFonts w:ascii="Arial" w:eastAsia="Times New Roman" w:hAnsi="Arial" w:cs="Arial"/>
          <w:sz w:val="20"/>
          <w:szCs w:val="20"/>
        </w:rPr>
        <w:t xml:space="preserve"> successes have been registered in several countries, notably in Indonesia, Nepal and Malaysia.</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Two MOUs on </w:t>
      </w:r>
      <w:proofErr w:type="spellStart"/>
      <w:r w:rsidRPr="00381D24">
        <w:rPr>
          <w:rFonts w:ascii="Arial" w:eastAsia="Times New Roman" w:hAnsi="Arial" w:cs="Arial"/>
          <w:sz w:val="20"/>
          <w:szCs w:val="20"/>
        </w:rPr>
        <w:t>labour</w:t>
      </w:r>
      <w:proofErr w:type="spellEnd"/>
      <w:r w:rsidRPr="00381D24">
        <w:rPr>
          <w:rFonts w:ascii="Arial" w:eastAsia="Times New Roman" w:hAnsi="Arial" w:cs="Arial"/>
          <w:sz w:val="20"/>
          <w:szCs w:val="20"/>
        </w:rPr>
        <w:t xml:space="preserve"> standards were made with the leading temp agency and outsourcing institutes in the Philippines and Indonesia. This takes the global agreements’ tally to 44.</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Brother Tomoyasu Kato from NWJ, Japan, was elected President; he replaced Joe de </w:t>
      </w:r>
      <w:proofErr w:type="spellStart"/>
      <w:r w:rsidRPr="00381D24">
        <w:rPr>
          <w:rFonts w:ascii="Arial" w:eastAsia="Times New Roman" w:hAnsi="Arial" w:cs="Arial"/>
          <w:sz w:val="20"/>
          <w:szCs w:val="20"/>
        </w:rPr>
        <w:t>Bruyn</w:t>
      </w:r>
      <w:proofErr w:type="spellEnd"/>
      <w:r w:rsidRPr="00381D24">
        <w:rPr>
          <w:rFonts w:ascii="Arial" w:eastAsia="Times New Roman" w:hAnsi="Arial" w:cs="Arial"/>
          <w:sz w:val="20"/>
          <w:szCs w:val="20"/>
        </w:rPr>
        <w:t xml:space="preserve">. Joe had been Regional President since our founding in 2000. Christopher Ng was re-elected as Regional Secretary.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UNI </w:t>
      </w:r>
      <w:proofErr w:type="spellStart"/>
      <w:r w:rsidRPr="00381D24">
        <w:rPr>
          <w:rFonts w:ascii="Arial" w:eastAsia="Times New Roman" w:hAnsi="Arial" w:cs="Arial"/>
          <w:sz w:val="20"/>
          <w:szCs w:val="20"/>
        </w:rPr>
        <w:t>Apro</w:t>
      </w:r>
      <w:proofErr w:type="spellEnd"/>
      <w:r w:rsidRPr="00381D24">
        <w:rPr>
          <w:rFonts w:ascii="Arial" w:eastAsia="Times New Roman" w:hAnsi="Arial" w:cs="Arial"/>
          <w:sz w:val="20"/>
          <w:szCs w:val="20"/>
        </w:rPr>
        <w:t xml:space="preserve"> has moved rapidly to implement the 40% gender balance and Executive Committee membership has changed accordingly.</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It was a hectic week, with the Women’s Conference, events for Youth, Telecoms, Finance, Post &amp; Logistics and Commerce taking place.</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Congratulations to the UNI Philippines Liaison Council for excellent ground work and securing the presence of the President.</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I requested the President to be the first nation to ratify the new ILO Convention on Domestic Workers.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b/>
          <w:bCs/>
          <w:sz w:val="20"/>
        </w:rPr>
        <w:t>China</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Christopher Ng and I have been approached by the All China Federation of Trade Unions (ACFTU) to re-open relations with UNI. We aim to make progress with a visit to Beijing this year. The ACFTU now has a titular seat on the ILO Governing Body.</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b/>
          <w:bCs/>
          <w:sz w:val="20"/>
        </w:rPr>
        <w:t>Fukushima</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On a recent visit to Japan, Head of UNI Commerce </w:t>
      </w:r>
      <w:proofErr w:type="spellStart"/>
      <w:r w:rsidRPr="00381D24">
        <w:rPr>
          <w:rFonts w:ascii="Arial" w:eastAsia="Times New Roman" w:hAnsi="Arial" w:cs="Arial"/>
          <w:sz w:val="20"/>
          <w:szCs w:val="20"/>
        </w:rPr>
        <w:t>Alke</w:t>
      </w:r>
      <w:proofErr w:type="spellEnd"/>
      <w:r w:rsidRPr="00381D24">
        <w:rPr>
          <w:rFonts w:ascii="Arial" w:eastAsia="Times New Roman" w:hAnsi="Arial" w:cs="Arial"/>
          <w:sz w:val="20"/>
          <w:szCs w:val="20"/>
        </w:rPr>
        <w:t xml:space="preserve"> </w:t>
      </w:r>
      <w:proofErr w:type="spellStart"/>
      <w:r w:rsidRPr="00381D24">
        <w:rPr>
          <w:rFonts w:ascii="Arial" w:eastAsia="Times New Roman" w:hAnsi="Arial" w:cs="Arial"/>
          <w:sz w:val="20"/>
          <w:szCs w:val="20"/>
        </w:rPr>
        <w:t>Boessiger</w:t>
      </w:r>
      <w:proofErr w:type="spellEnd"/>
      <w:r w:rsidRPr="00381D24">
        <w:rPr>
          <w:rFonts w:ascii="Arial" w:eastAsia="Times New Roman" w:hAnsi="Arial" w:cs="Arial"/>
          <w:sz w:val="20"/>
          <w:szCs w:val="20"/>
        </w:rPr>
        <w:t xml:space="preserve"> witnessed the devastation to towns </w:t>
      </w:r>
      <w:r w:rsidRPr="00381D24">
        <w:rPr>
          <w:rFonts w:ascii="Arial" w:eastAsia="Times New Roman" w:hAnsi="Arial" w:cs="Arial"/>
          <w:sz w:val="20"/>
          <w:szCs w:val="20"/>
        </w:rPr>
        <w:lastRenderedPageBreak/>
        <w:t xml:space="preserve">and communities and the rebuilding process. A special session of the UNI </w:t>
      </w:r>
      <w:proofErr w:type="spellStart"/>
      <w:r w:rsidRPr="00381D24">
        <w:rPr>
          <w:rFonts w:ascii="Arial" w:eastAsia="Times New Roman" w:hAnsi="Arial" w:cs="Arial"/>
          <w:sz w:val="20"/>
          <w:szCs w:val="20"/>
        </w:rPr>
        <w:t>Apro</w:t>
      </w:r>
      <w:proofErr w:type="spellEnd"/>
      <w:r w:rsidRPr="00381D24">
        <w:rPr>
          <w:rFonts w:ascii="Arial" w:eastAsia="Times New Roman" w:hAnsi="Arial" w:cs="Arial"/>
          <w:sz w:val="20"/>
          <w:szCs w:val="20"/>
        </w:rPr>
        <w:t xml:space="preserve"> Conference was dedicated to the memory of the victims and to how unions have assisted the recovery process.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b/>
          <w:bCs/>
          <w:sz w:val="20"/>
        </w:rPr>
        <w:t>40 for 40 Campaign</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UNI Global Union’s Equal Opportunity Department has launched the UNI “40 for 40” campaign to support the UNI Nagasaki Congress decision that at least 40% to ensure representation of at least 40% for both genders in all decision-making structures, meeting delegations and similar institutional structures, as well as in their own organizations.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With 64 leaders having already signed the declaration, the initial objective - to obtain signatures from a minimum of 40 union leaders in the 4 regions of UNI Global Union - has been largely surpassed! More information is available from: </w:t>
      </w:r>
      <w:hyperlink r:id="rId24" w:tgtFrame="_blank" w:history="1">
        <w:r w:rsidRPr="00381D24">
          <w:rPr>
            <w:rFonts w:ascii="Arial" w:eastAsia="Times New Roman" w:hAnsi="Arial" w:cs="Arial"/>
            <w:color w:val="0000FF"/>
            <w:sz w:val="20"/>
            <w:u w:val="single"/>
          </w:rPr>
          <w:t>www.uni40for40.org</w:t>
        </w:r>
      </w:hyperlink>
      <w:r w:rsidRPr="00381D24">
        <w:rPr>
          <w:rFonts w:ascii="Arial" w:eastAsia="Times New Roman" w:hAnsi="Arial" w:cs="Arial"/>
          <w:sz w:val="20"/>
          <w:szCs w:val="20"/>
        </w:rPr>
        <w:t>.</w:t>
      </w:r>
    </w:p>
    <w:p w:rsidR="00381D24" w:rsidRPr="00381D24" w:rsidRDefault="00381D24" w:rsidP="00381D24">
      <w:pPr>
        <w:spacing w:before="100" w:beforeAutospacing="1" w:after="100" w:afterAutospacing="1" w:line="240" w:lineRule="auto"/>
        <w:rPr>
          <w:rFonts w:ascii="Times New Roman" w:eastAsia="Times New Roman" w:hAnsi="Times New Roman" w:cs="Times New Roman"/>
          <w:sz w:val="24"/>
          <w:szCs w:val="24"/>
        </w:rPr>
      </w:pPr>
      <w:r w:rsidRPr="00381D24">
        <w:rPr>
          <w:rFonts w:ascii="Arial" w:eastAsia="Times New Roman" w:hAnsi="Arial" w:cs="Arial"/>
          <w:b/>
          <w:bCs/>
          <w:sz w:val="20"/>
        </w:rPr>
        <w:t>MENA</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 xml:space="preserve">Our work in the Middle East and North Africa continues apace, under the coordination of </w:t>
      </w:r>
      <w:proofErr w:type="spellStart"/>
      <w:r w:rsidRPr="00381D24">
        <w:rPr>
          <w:rFonts w:ascii="Arial" w:eastAsia="Times New Roman" w:hAnsi="Arial" w:cs="Arial"/>
          <w:sz w:val="20"/>
          <w:szCs w:val="20"/>
        </w:rPr>
        <w:t>Abderrahim</w:t>
      </w:r>
      <w:proofErr w:type="spellEnd"/>
      <w:r w:rsidRPr="00381D24">
        <w:rPr>
          <w:rFonts w:ascii="Arial" w:eastAsia="Times New Roman" w:hAnsi="Arial" w:cs="Arial"/>
          <w:sz w:val="20"/>
          <w:szCs w:val="20"/>
        </w:rPr>
        <w:t xml:space="preserve"> </w:t>
      </w:r>
      <w:proofErr w:type="spellStart"/>
      <w:r w:rsidRPr="00381D24">
        <w:rPr>
          <w:rFonts w:ascii="Arial" w:eastAsia="Times New Roman" w:hAnsi="Arial" w:cs="Arial"/>
          <w:sz w:val="20"/>
          <w:szCs w:val="20"/>
        </w:rPr>
        <w:t>Mongi</w:t>
      </w:r>
      <w:proofErr w:type="spellEnd"/>
      <w:r w:rsidRPr="00381D24">
        <w:rPr>
          <w:rFonts w:ascii="Arial" w:eastAsia="Times New Roman" w:hAnsi="Arial" w:cs="Arial"/>
          <w:sz w:val="20"/>
          <w:szCs w:val="20"/>
        </w:rPr>
        <w:t xml:space="preserve"> from Tunisia.</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Best wishes,</w:t>
      </w:r>
      <w:r w:rsidRPr="00381D24">
        <w:rPr>
          <w:rFonts w:ascii="Times New Roman" w:eastAsia="Times New Roman" w:hAnsi="Times New Roman" w:cs="Times New Roman"/>
          <w:sz w:val="24"/>
          <w:szCs w:val="24"/>
        </w:rPr>
        <w:t xml:space="preserve"> </w:t>
      </w:r>
      <w:r w:rsidRPr="00381D24">
        <w:rPr>
          <w:rFonts w:ascii="Times New Roman" w:eastAsia="Times New Roman" w:hAnsi="Times New Roman" w:cs="Times New Roman"/>
          <w:sz w:val="24"/>
          <w:szCs w:val="24"/>
        </w:rPr>
        <w:br/>
      </w:r>
      <w:r w:rsidRPr="00381D24">
        <w:rPr>
          <w:rFonts w:ascii="Arial" w:eastAsia="Times New Roman" w:hAnsi="Arial" w:cs="Arial"/>
          <w:sz w:val="20"/>
          <w:szCs w:val="20"/>
        </w:rPr>
        <w:t>Philip</w:t>
      </w:r>
      <w:r w:rsidRPr="00381D24">
        <w:rPr>
          <w:rFonts w:ascii="Times New Roman" w:eastAsia="Times New Roman" w:hAnsi="Times New Roman" w:cs="Times New Roman"/>
          <w:sz w:val="24"/>
          <w:szCs w:val="24"/>
        </w:rPr>
        <w:t xml:space="preserve"> </w:t>
      </w:r>
      <w:proofErr w:type="spellStart"/>
      <w:r w:rsidRPr="00381D24">
        <w:rPr>
          <w:rFonts w:ascii="Arial" w:eastAsia="Times New Roman" w:hAnsi="Arial" w:cs="Arial"/>
          <w:sz w:val="20"/>
          <w:szCs w:val="20"/>
        </w:rPr>
        <w:t>Philip</w:t>
      </w:r>
      <w:proofErr w:type="spellEnd"/>
      <w:r w:rsidRPr="00381D24">
        <w:rPr>
          <w:rFonts w:ascii="Arial" w:eastAsia="Times New Roman" w:hAnsi="Arial" w:cs="Arial"/>
          <w:sz w:val="20"/>
          <w:szCs w:val="20"/>
        </w:rPr>
        <w:t xml:space="preserve"> J. Jennings</w:t>
      </w:r>
      <w:r w:rsidRPr="00381D24">
        <w:rPr>
          <w:rFonts w:ascii="Arial" w:eastAsia="Times New Roman" w:hAnsi="Arial" w:cs="Arial"/>
          <w:sz w:val="20"/>
          <w:szCs w:val="20"/>
        </w:rPr>
        <w:br/>
        <w:t>General Secretary</w:t>
      </w:r>
      <w:r w:rsidRPr="00381D24">
        <w:rPr>
          <w:rFonts w:ascii="Arial" w:eastAsia="Times New Roman" w:hAnsi="Arial" w:cs="Arial"/>
          <w:b/>
          <w:bCs/>
          <w:sz w:val="20"/>
          <w:szCs w:val="20"/>
        </w:rPr>
        <w:br/>
      </w:r>
      <w:r w:rsidRPr="00381D24">
        <w:rPr>
          <w:rFonts w:ascii="Arial" w:eastAsia="Times New Roman" w:hAnsi="Arial" w:cs="Arial"/>
          <w:b/>
          <w:bCs/>
          <w:sz w:val="20"/>
        </w:rPr>
        <w:t>U</w:t>
      </w:r>
      <w:r w:rsidRPr="00381D24">
        <w:rPr>
          <w:rFonts w:ascii="Arial" w:eastAsia="Times New Roman" w:hAnsi="Arial" w:cs="Arial"/>
          <w:b/>
          <w:bCs/>
          <w:color w:val="E01F25"/>
          <w:sz w:val="20"/>
        </w:rPr>
        <w:t>N</w:t>
      </w:r>
      <w:r w:rsidRPr="00381D24">
        <w:rPr>
          <w:rFonts w:ascii="Arial" w:eastAsia="Times New Roman" w:hAnsi="Arial" w:cs="Arial"/>
          <w:b/>
          <w:bCs/>
          <w:sz w:val="20"/>
        </w:rPr>
        <w:t xml:space="preserve">I global </w:t>
      </w:r>
      <w:r w:rsidRPr="00381D24">
        <w:rPr>
          <w:rFonts w:ascii="Arial" w:eastAsia="Times New Roman" w:hAnsi="Arial" w:cs="Arial"/>
          <w:b/>
          <w:bCs/>
          <w:color w:val="E01F25"/>
          <w:sz w:val="20"/>
        </w:rPr>
        <w:t>uni</w:t>
      </w:r>
      <w:r w:rsidRPr="00381D24">
        <w:rPr>
          <w:rFonts w:ascii="Arial" w:eastAsia="Times New Roman" w:hAnsi="Arial" w:cs="Arial"/>
          <w:b/>
          <w:bCs/>
          <w:sz w:val="20"/>
        </w:rPr>
        <w:t>on</w:t>
      </w:r>
      <w:r w:rsidRPr="00381D24">
        <w:rPr>
          <w:rFonts w:ascii="Arial" w:eastAsia="Times New Roman" w:hAnsi="Arial" w:cs="Arial"/>
          <w:sz w:val="20"/>
          <w:szCs w:val="20"/>
        </w:rPr>
        <w:br/>
        <w:t xml:space="preserve">8-10 Av. </w:t>
      </w:r>
      <w:proofErr w:type="spellStart"/>
      <w:r w:rsidRPr="00381D24">
        <w:rPr>
          <w:rFonts w:ascii="Arial" w:eastAsia="Times New Roman" w:hAnsi="Arial" w:cs="Arial"/>
          <w:sz w:val="20"/>
          <w:szCs w:val="20"/>
        </w:rPr>
        <w:t>Reverdil</w:t>
      </w:r>
      <w:proofErr w:type="spellEnd"/>
      <w:r w:rsidRPr="00381D24">
        <w:rPr>
          <w:rFonts w:ascii="Arial" w:eastAsia="Times New Roman" w:hAnsi="Arial" w:cs="Arial"/>
          <w:sz w:val="20"/>
          <w:szCs w:val="20"/>
        </w:rPr>
        <w:br/>
        <w:t>1260 NYON</w:t>
      </w:r>
      <w:r w:rsidRPr="00381D24">
        <w:rPr>
          <w:rFonts w:ascii="Arial" w:eastAsia="Times New Roman" w:hAnsi="Arial" w:cs="Arial"/>
          <w:sz w:val="20"/>
          <w:szCs w:val="20"/>
        </w:rPr>
        <w:br/>
        <w:t>Switzerland</w:t>
      </w:r>
      <w:r w:rsidRPr="00381D24">
        <w:rPr>
          <w:rFonts w:ascii="Arial" w:eastAsia="Times New Roman" w:hAnsi="Arial" w:cs="Arial"/>
          <w:sz w:val="20"/>
          <w:szCs w:val="20"/>
        </w:rPr>
        <w:br/>
        <w:t>Tel:  +41 22 365 21 26</w:t>
      </w:r>
      <w:r w:rsidRPr="00381D24">
        <w:rPr>
          <w:rFonts w:ascii="Arial" w:eastAsia="Times New Roman" w:hAnsi="Arial" w:cs="Arial"/>
          <w:sz w:val="20"/>
          <w:szCs w:val="20"/>
        </w:rPr>
        <w:br/>
        <w:t xml:space="preserve">Fax: +41 22 365 21 </w:t>
      </w:r>
      <w:proofErr w:type="spellStart"/>
      <w:r w:rsidRPr="00381D24">
        <w:rPr>
          <w:rFonts w:ascii="Arial" w:eastAsia="Times New Roman" w:hAnsi="Arial" w:cs="Arial"/>
          <w:sz w:val="20"/>
          <w:szCs w:val="20"/>
        </w:rPr>
        <w:t>21</w:t>
      </w:r>
      <w:proofErr w:type="spellEnd"/>
    </w:p>
    <w:p w:rsidR="00381D24" w:rsidRDefault="00381D24" w:rsidP="00381D24">
      <w:pPr>
        <w:pStyle w:val="NormalWeb"/>
      </w:pPr>
      <w:r>
        <w:rPr>
          <w:rStyle w:val="Strong"/>
          <w:sz w:val="28"/>
          <w:szCs w:val="28"/>
        </w:rPr>
        <w:t>12/07/2011</w:t>
      </w:r>
      <w:r>
        <w:t>﻿</w:t>
      </w:r>
    </w:p>
    <w:p w:rsidR="00381D24" w:rsidRDefault="00381D24" w:rsidP="00381D24">
      <w:pPr>
        <w:pStyle w:val="Heading3"/>
      </w:pPr>
      <w:hyperlink r:id="rId25" w:history="1">
        <w:r>
          <w:rPr>
            <w:rStyle w:val="Hyperlink"/>
            <w:color w:val="000000"/>
          </w:rPr>
          <w:t>CHANGE IN DESIGNATION OF SORTING P﻿OSTMAN-CLARIFICATION.</w:t>
        </w:r>
      </w:hyperlink>
    </w:p>
    <w:p w:rsidR="00381D24" w:rsidRDefault="00381D24" w:rsidP="00381D24">
      <w:pPr>
        <w:jc w:val="center"/>
      </w:pPr>
      <w:r>
        <w:rPr>
          <w:rStyle w:val="Strong"/>
          <w:color w:val="FF6600"/>
          <w:sz w:val="31"/>
          <w:szCs w:val="31"/>
        </w:rPr>
        <w:t>D.G. Posts No. 25-20/2008-PE.I dated 12th July, 2011.</w:t>
      </w:r>
    </w:p>
    <w:p w:rsidR="00381D24" w:rsidRDefault="00381D24" w:rsidP="00381D24">
      <w:r>
        <w:rPr>
          <w:rStyle w:val="Strong"/>
          <w:sz w:val="20"/>
          <w:szCs w:val="20"/>
        </w:rPr>
        <w:t>Please refer to this Directorate's letter of even number dated 04.05.2011 vide which the post of Sorting Postman has been re-designated as Postman and both Postman and Sorting Postman have been given a common generic designation Postman.</w:t>
      </w:r>
      <w:r>
        <w:br/>
      </w:r>
      <w:r>
        <w:rPr>
          <w:rStyle w:val="Strong"/>
          <w:sz w:val="20"/>
          <w:szCs w:val="20"/>
        </w:rPr>
        <w:t>2. During the meetings of the Staff Federations with the Secretary (Posts), the Federations have raised following issues in connection with the implementation of the ibid order in the fields:</w:t>
      </w:r>
    </w:p>
    <w:p w:rsidR="00381D24" w:rsidRDefault="00381D24" w:rsidP="00381D24">
      <w:r>
        <w:rPr>
          <w:rStyle w:val="Strong"/>
          <w:sz w:val="20"/>
          <w:szCs w:val="20"/>
        </w:rPr>
        <w:t>(</w:t>
      </w:r>
      <w:proofErr w:type="spellStart"/>
      <w:r>
        <w:rPr>
          <w:rStyle w:val="Strong"/>
          <w:sz w:val="20"/>
          <w:szCs w:val="20"/>
        </w:rPr>
        <w:t>i</w:t>
      </w:r>
      <w:proofErr w:type="spellEnd"/>
      <w:r>
        <w:rPr>
          <w:rStyle w:val="Strong"/>
          <w:sz w:val="20"/>
          <w:szCs w:val="20"/>
        </w:rPr>
        <w:t>) Circles are either abolishing or redeploying the posts of Sorting Postman. Such posts may be restored.</w:t>
      </w:r>
    </w:p>
    <w:p w:rsidR="00381D24" w:rsidRDefault="00381D24" w:rsidP="00381D24">
      <w:r>
        <w:rPr>
          <w:rStyle w:val="Strong"/>
          <w:sz w:val="20"/>
          <w:szCs w:val="20"/>
        </w:rPr>
        <w:t xml:space="preserve">(ii) All the Postman </w:t>
      </w:r>
      <w:proofErr w:type="gramStart"/>
      <w:r>
        <w:rPr>
          <w:rStyle w:val="Strong"/>
          <w:sz w:val="20"/>
          <w:szCs w:val="20"/>
        </w:rPr>
        <w:t>are</w:t>
      </w:r>
      <w:proofErr w:type="gramEnd"/>
      <w:r>
        <w:rPr>
          <w:rStyle w:val="Strong"/>
          <w:sz w:val="20"/>
          <w:szCs w:val="20"/>
        </w:rPr>
        <w:t xml:space="preserve"> being put on the job of Beat Sorting at a time.</w:t>
      </w:r>
    </w:p>
    <w:p w:rsidR="00381D24" w:rsidRDefault="00381D24" w:rsidP="00381D24">
      <w:r>
        <w:rPr>
          <w:rStyle w:val="Strong"/>
          <w:sz w:val="20"/>
          <w:szCs w:val="20"/>
        </w:rPr>
        <w:t>3. This is wrong interpretation and implementation of the said order of the Directorate. Nowhere in the order is it mentioned that posts of Sorting Postman are either to be abolished or redeployed and all the Postmen are to be put on the Beat Sorting work at a time. In fact, the order is very lucid that post of Sorting Postman is re-designated as Postman. Therefore, such abolished or redeployed posts of Sorting Postman may be restored immediately. The designation of the existing Sorting Postman may not be changed.</w:t>
      </w:r>
    </w:p>
    <w:p w:rsidR="00381D24" w:rsidRDefault="00381D24" w:rsidP="00381D24">
      <w:r>
        <w:rPr>
          <w:rStyle w:val="Strong"/>
          <w:sz w:val="20"/>
          <w:szCs w:val="20"/>
        </w:rPr>
        <w:t xml:space="preserve">4. Further, in the third </w:t>
      </w:r>
      <w:proofErr w:type="spellStart"/>
      <w:r>
        <w:rPr>
          <w:rStyle w:val="Strong"/>
          <w:sz w:val="20"/>
          <w:szCs w:val="20"/>
        </w:rPr>
        <w:t>para</w:t>
      </w:r>
      <w:proofErr w:type="spellEnd"/>
      <w:r>
        <w:rPr>
          <w:rStyle w:val="Strong"/>
          <w:sz w:val="20"/>
          <w:szCs w:val="20"/>
        </w:rPr>
        <w:t xml:space="preserve"> of the aforesaid order, it is indicated that concerned Divisional Head or Sr. Postmaster has to work out the exact requirement of Postmen required for Beat Sorting on the basis of the total number un-registered mail received for delivery as per the existing norms. </w:t>
      </w:r>
      <w:proofErr w:type="gramStart"/>
      <w:r>
        <w:rPr>
          <w:rStyle w:val="Strong"/>
          <w:sz w:val="20"/>
          <w:szCs w:val="20"/>
        </w:rPr>
        <w:t xml:space="preserve">Hence, concerned authorities in the </w:t>
      </w:r>
      <w:r>
        <w:rPr>
          <w:rStyle w:val="Strong"/>
          <w:sz w:val="20"/>
          <w:szCs w:val="20"/>
        </w:rPr>
        <w:lastRenderedPageBreak/>
        <w:t>Division to decide the number of Postmen to be put on the Beat Sorting job on the basis of existing norms.</w:t>
      </w:r>
      <w:proofErr w:type="gramEnd"/>
      <w:r>
        <w:rPr>
          <w:rStyle w:val="Strong"/>
          <w:sz w:val="20"/>
          <w:szCs w:val="20"/>
        </w:rPr>
        <w:t xml:space="preserve"> Thus, all the postmen are not to be put on the Beat Sorting work at a time. Rather, each one of them should be assigned the said job on turn-by-turn basis while observing the existing norms.</w:t>
      </w:r>
    </w:p>
    <w:p w:rsidR="00381D24" w:rsidRDefault="00381D24" w:rsidP="00381D24">
      <w:r>
        <w:rPr>
          <w:rStyle w:val="Strong"/>
          <w:sz w:val="20"/>
          <w:szCs w:val="20"/>
        </w:rPr>
        <w:t>5. Further, the number of postmen deployed for Beat Sorting should be to ensure that Beat Sorting, is completed one hour before the postmen leave for delivery so that necessary documentations and procedural requirement could be completed, which are necessary for carrying out the delivery effectively.</w:t>
      </w:r>
      <w:r>
        <w:br/>
      </w:r>
      <w:r>
        <w:rPr>
          <w:rStyle w:val="Strong"/>
          <w:sz w:val="20"/>
          <w:szCs w:val="20"/>
        </w:rPr>
        <w:t>6. It, is therefore, requested to please look into the issue personally and ensure correct and effective implementation of the Directorate's order dated 04.05.2011.</w:t>
      </w:r>
    </w:p>
    <w:p w:rsidR="00381D24" w:rsidRDefault="00381D24" w:rsidP="00381D24">
      <w:r>
        <w:rPr>
          <w:rStyle w:val="Strong"/>
          <w:sz w:val="20"/>
          <w:szCs w:val="20"/>
        </w:rPr>
        <w:t>7. It may please be accorded Top Priority.</w:t>
      </w:r>
    </w:p>
    <w:p w:rsidR="00381D24" w:rsidRDefault="00381D24" w:rsidP="00381D24">
      <w:pPr>
        <w:pStyle w:val="NormalWeb"/>
      </w:pPr>
      <w:r>
        <w:t>﻿</w:t>
      </w:r>
      <w:hyperlink r:id="rId26" w:history="1">
        <w:r>
          <w:rPr>
            <w:rStyle w:val="Hyperlink"/>
            <w:b/>
            <w:bCs/>
            <w:sz w:val="28"/>
            <w:szCs w:val="28"/>
          </w:rPr>
          <w:t>Special Recruitment Drives for backlog vacancies reserved for SCs/STs</w:t>
        </w:r>
      </w:hyperlink>
      <w:hyperlink r:id="rId27" w:history="1">
        <w:r>
          <w:rPr>
            <w:rStyle w:val="Hyperlink"/>
            <w:b/>
            <w:bCs/>
            <w:color w:val="3366FF"/>
            <w:sz w:val="28"/>
            <w:szCs w:val="28"/>
          </w:rPr>
          <w:t>/OBCs/PWDs</w:t>
        </w:r>
      </w:hyperlink>
      <w:r>
        <w:rPr>
          <w:rStyle w:val="Strong"/>
          <w:color w:val="3366FF"/>
          <w:sz w:val="28"/>
          <w:szCs w:val="28"/>
        </w:rPr>
        <w:t xml:space="preserve"> </w:t>
      </w:r>
    </w:p>
    <w:p w:rsidR="00381D24" w:rsidRDefault="00381D24" w:rsidP="00381D24">
      <w:pPr>
        <w:pStyle w:val="NormalWeb"/>
        <w:jc w:val="center"/>
      </w:pPr>
      <w:r>
        <w:rPr>
          <w:rStyle w:val="Strong"/>
          <w:u w:val="single"/>
        </w:rPr>
        <w:t>Ministry of Personnel, Public Grievances &amp; Pensions</w:t>
      </w:r>
    </w:p>
    <w:p w:rsidR="00381D24" w:rsidRDefault="00381D24" w:rsidP="00381D24">
      <w:pPr>
        <w:pStyle w:val="NormalWeb"/>
      </w:pPr>
      <w:r>
        <w:rPr>
          <w:rStyle w:val="Strong"/>
          <w:color w:val="800080"/>
        </w:rPr>
        <w:t>Government Launches Drive to fill up Vacant Posts of SCs/STs/OBCs/PWDs</w:t>
      </w:r>
    </w:p>
    <w:p w:rsidR="00381D24" w:rsidRDefault="00381D24" w:rsidP="00381D24">
      <w:pPr>
        <w:pStyle w:val="NormalWeb"/>
      </w:pPr>
      <w:r>
        <w:rPr>
          <w:rStyle w:val="Strong"/>
          <w:sz w:val="20"/>
          <w:szCs w:val="20"/>
        </w:rPr>
        <w:t xml:space="preserve">The Government has launched a drive to </w:t>
      </w:r>
      <w:proofErr w:type="spellStart"/>
      <w:r>
        <w:rPr>
          <w:rStyle w:val="Strong"/>
          <w:sz w:val="20"/>
          <w:szCs w:val="20"/>
        </w:rPr>
        <w:t>fulfil</w:t>
      </w:r>
      <w:proofErr w:type="spellEnd"/>
      <w:r>
        <w:rPr>
          <w:rStyle w:val="Strong"/>
          <w:sz w:val="20"/>
          <w:szCs w:val="20"/>
        </w:rPr>
        <w:t xml:space="preserve"> the backlog vacancies of Scheduled Castes, Scheduled Tribes and OBCs and Persons with Disabilities.</w:t>
      </w:r>
    </w:p>
    <w:p w:rsidR="00381D24" w:rsidRDefault="00381D24" w:rsidP="00381D24">
      <w:pPr>
        <w:pStyle w:val="NormalWeb"/>
      </w:pPr>
      <w:r>
        <w:rPr>
          <w:rStyle w:val="Strong"/>
          <w:sz w:val="20"/>
          <w:szCs w:val="20"/>
        </w:rPr>
        <w:t xml:space="preserve">This is following a review of the vacancy position in these categories by the Union Minister of State for Personnel, Public Grievances &amp; Pension, </w:t>
      </w:r>
      <w:proofErr w:type="spellStart"/>
      <w:proofErr w:type="gramStart"/>
      <w:r>
        <w:rPr>
          <w:rStyle w:val="Strong"/>
          <w:sz w:val="20"/>
          <w:szCs w:val="20"/>
        </w:rPr>
        <w:t>Shri</w:t>
      </w:r>
      <w:proofErr w:type="spellEnd"/>
      <w:proofErr w:type="gramEnd"/>
      <w:r>
        <w:rPr>
          <w:rStyle w:val="Strong"/>
          <w:sz w:val="20"/>
          <w:szCs w:val="20"/>
        </w:rPr>
        <w:t xml:space="preserve"> </w:t>
      </w:r>
      <w:proofErr w:type="spellStart"/>
      <w:r>
        <w:rPr>
          <w:rStyle w:val="Strong"/>
          <w:sz w:val="20"/>
          <w:szCs w:val="20"/>
        </w:rPr>
        <w:t>V.Narayansamy</w:t>
      </w:r>
      <w:proofErr w:type="spellEnd"/>
      <w:r>
        <w:rPr>
          <w:rStyle w:val="Strong"/>
          <w:sz w:val="20"/>
          <w:szCs w:val="20"/>
        </w:rPr>
        <w:t xml:space="preserve"> recently. All Ministries/Departments have been directed to fill up all the vacant posts in these categories by March 31, 2012.</w:t>
      </w:r>
    </w:p>
    <w:p w:rsidR="00381D24" w:rsidRDefault="00381D24" w:rsidP="00381D24">
      <w:pPr>
        <w:pStyle w:val="NormalWeb"/>
      </w:pPr>
      <w:r>
        <w:rPr>
          <w:rStyle w:val="Strong"/>
          <w:sz w:val="20"/>
          <w:szCs w:val="20"/>
        </w:rPr>
        <w:t>The Government has been concerned about non-filling up of large number of backlog vacancies reserved for SCs/STs/OBCs/PWDs. Therefore, two Special Recruitment Drives – one for SCs, STs and OBCs another for PWDs were launched in 2008 and 2009 respectively.</w:t>
      </w:r>
    </w:p>
    <w:p w:rsidR="00381D24" w:rsidRDefault="00381D24" w:rsidP="00381D24">
      <w:pPr>
        <w:pStyle w:val="NormalWeb"/>
      </w:pPr>
      <w:r>
        <w:rPr>
          <w:rStyle w:val="Strong"/>
          <w:sz w:val="20"/>
          <w:szCs w:val="20"/>
        </w:rPr>
        <w:t xml:space="preserve">The Drives enabled various offices to fill up about 26750 backlog vacancies but large </w:t>
      </w:r>
      <w:proofErr w:type="gramStart"/>
      <w:r>
        <w:rPr>
          <w:rStyle w:val="Strong"/>
          <w:sz w:val="20"/>
          <w:szCs w:val="20"/>
        </w:rPr>
        <w:t>number of such vacancies are</w:t>
      </w:r>
      <w:proofErr w:type="gramEnd"/>
      <w:r>
        <w:rPr>
          <w:rStyle w:val="Strong"/>
          <w:sz w:val="20"/>
          <w:szCs w:val="20"/>
        </w:rPr>
        <w:t xml:space="preserve"> remaining to be filled up.</w:t>
      </w:r>
    </w:p>
    <w:p w:rsidR="00381D24" w:rsidRDefault="00381D24" w:rsidP="00381D24">
      <w:pPr>
        <w:pStyle w:val="NormalWeb"/>
        <w:rPr>
          <w:rStyle w:val="Strong"/>
          <w:sz w:val="28"/>
          <w:szCs w:val="28"/>
        </w:rPr>
      </w:pPr>
      <w:r>
        <w:rPr>
          <w:rStyle w:val="Strong"/>
          <w:sz w:val="28"/>
          <w:szCs w:val="28"/>
        </w:rPr>
        <w:t>10/07/2011</w:t>
      </w:r>
    </w:p>
    <w:p w:rsidR="00381D24" w:rsidRDefault="00381D24" w:rsidP="00381D24">
      <w:pPr>
        <w:pStyle w:val="NormalWeb"/>
      </w:pPr>
      <w:r>
        <w:t xml:space="preserve">India Post to lose its monopoly; govt. forces courier </w:t>
      </w:r>
      <w:proofErr w:type="spellStart"/>
      <w:r>
        <w:t>cos</w:t>
      </w:r>
      <w:proofErr w:type="spellEnd"/>
      <w:r>
        <w:t xml:space="preserve"> to charge double rates</w:t>
      </w:r>
    </w:p>
    <w:p w:rsidR="00381D24" w:rsidRDefault="00381D24" w:rsidP="00381D24">
      <w:pPr>
        <w:pStyle w:val="NormalWeb"/>
      </w:pPr>
      <w:hyperlink r:id="rId28" w:history="1">
        <w:r>
          <w:rPr>
            <w:rStyle w:val="Strong"/>
            <w:rFonts w:ascii="Arial" w:hAnsi="Arial" w:cs="Arial"/>
            <w:color w:val="0000FF"/>
            <w:sz w:val="36"/>
            <w:szCs w:val="36"/>
            <w:u w:val="single"/>
          </w:rPr>
          <w:t>CLICK HERE FOR DETAILS</w:t>
        </w:r>
      </w:hyperlink>
      <w:r>
        <w:t>﻿</w:t>
      </w:r>
    </w:p>
    <w:p w:rsidR="00381D24" w:rsidRDefault="00381D24" w:rsidP="00381D24">
      <w:pPr>
        <w:pStyle w:val="NormalWeb"/>
      </w:pPr>
      <w:r>
        <w:rPr>
          <w:rStyle w:val="Strong"/>
          <w:color w:val="FF0000"/>
          <w:sz w:val="28"/>
          <w:szCs w:val="28"/>
        </w:rPr>
        <w:t>Creation of 53 Technical posts</w:t>
      </w:r>
    </w:p>
    <w:p w:rsidR="00381D24" w:rsidRDefault="00381D24" w:rsidP="00381D24">
      <w:pPr>
        <w:pStyle w:val="NormalWeb"/>
      </w:pPr>
      <w:r>
        <w:t>﻿</w:t>
      </w:r>
      <w:hyperlink r:id="rId29" w:history="1">
        <w:r>
          <w:rPr>
            <w:rStyle w:val="Hyperlink"/>
          </w:rPr>
          <w:t>Click here to see the order</w:t>
        </w:r>
      </w:hyperlink>
    </w:p>
    <w:p w:rsidR="00381D24" w:rsidRDefault="00381D24" w:rsidP="00381D24">
      <w:pPr>
        <w:pStyle w:val="NormalWeb"/>
      </w:pPr>
      <w:r>
        <w:rPr>
          <w:rStyle w:val="Strong"/>
        </w:rPr>
        <w:t>Clarification on children education Allowance</w:t>
      </w:r>
    </w:p>
    <w:p w:rsidR="00381D24" w:rsidRDefault="00381D24" w:rsidP="00381D24">
      <w:pPr>
        <w:pStyle w:val="NormalWeb"/>
      </w:pPr>
      <w:hyperlink r:id="rId30" w:tgtFrame="_blank" w:history="1">
        <w:r>
          <w:rPr>
            <w:rStyle w:val="Hyperlink"/>
          </w:rPr>
          <w:t>Click here to the order</w:t>
        </w:r>
      </w:hyperlink>
    </w:p>
    <w:p w:rsidR="00381D24" w:rsidRDefault="00381D24" w:rsidP="00381D24">
      <w:pPr>
        <w:pStyle w:val="NormalWeb"/>
      </w:pPr>
      <w:r>
        <w:lastRenderedPageBreak/>
        <w:t> </w:t>
      </w:r>
      <w:r>
        <w:rPr>
          <w:rStyle w:val="Strong"/>
        </w:rPr>
        <w:t>08/07/2011</w:t>
      </w:r>
    </w:p>
    <w:p w:rsidR="00381D24" w:rsidRDefault="00381D24" w:rsidP="00381D24">
      <w:pPr>
        <w:pStyle w:val="NormalWeb"/>
      </w:pPr>
      <w:r>
        <w:rPr>
          <w:rStyle w:val="Strong"/>
          <w:color w:val="FF00FF"/>
        </w:rPr>
        <w:t>Post Office Savings Accounts to be taxed from current fiscal</w:t>
      </w:r>
    </w:p>
    <w:p w:rsidR="00381D24" w:rsidRDefault="00381D24" w:rsidP="00381D24">
      <w:pPr>
        <w:pStyle w:val="NormalWeb"/>
      </w:pPr>
      <w:r>
        <w:rPr>
          <w:rStyle w:val="Strong"/>
        </w:rPr>
        <w:t>The government has decided to levy tax on the interest obtained on Post Office savings schemes from the current financial year.</w:t>
      </w:r>
    </w:p>
    <w:p w:rsidR="00381D24" w:rsidRDefault="00381D24" w:rsidP="00381D24">
      <w:pPr>
        <w:pStyle w:val="NormalWeb"/>
      </w:pPr>
      <w:r>
        <w:rPr>
          <w:rStyle w:val="Strong"/>
        </w:rPr>
        <w:t>The Central Board of Direct Taxes ( CBDT )) has brought out a notification in this regard recently, which stipulates that any interest earned beyond Rs 3,500 (in case of individual accounts) and Rs 7,000 (in case of joint accounts) will be taxable from the running fiscal.</w:t>
      </w:r>
    </w:p>
    <w:p w:rsidR="00381D24" w:rsidRDefault="00381D24" w:rsidP="00381D24">
      <w:pPr>
        <w:pStyle w:val="NormalWeb"/>
      </w:pPr>
      <w:r>
        <w:rPr>
          <w:rStyle w:val="Strong"/>
        </w:rPr>
        <w:t>The CBDT-- which is the administrative authority of the Income Tax Department-- has issued the notification to all the tax collection ranges across the country for implementation.</w:t>
      </w:r>
    </w:p>
    <w:p w:rsidR="00381D24" w:rsidRDefault="00381D24" w:rsidP="00381D24">
      <w:pPr>
        <w:pStyle w:val="NormalWeb"/>
      </w:pPr>
      <w:r>
        <w:rPr>
          <w:rStyle w:val="Strong"/>
        </w:rPr>
        <w:t>Taxpayers will have to reflect this investment on their income tax returns.</w:t>
      </w:r>
    </w:p>
    <w:p w:rsidR="00381D24" w:rsidRDefault="00381D24" w:rsidP="00381D24">
      <w:pPr>
        <w:pStyle w:val="NormalWeb"/>
      </w:pPr>
      <w:r>
        <w:rPr>
          <w:rStyle w:val="Strong"/>
        </w:rPr>
        <w:t xml:space="preserve">"Taxpayers who now invest in the post office saving accounts schemes will now have to show the interest earned on this scheme while filing their income tax returns. Interest </w:t>
      </w:r>
      <w:proofErr w:type="spellStart"/>
      <w:r>
        <w:rPr>
          <w:rStyle w:val="Strong"/>
        </w:rPr>
        <w:t>upto</w:t>
      </w:r>
      <w:proofErr w:type="spellEnd"/>
      <w:r>
        <w:rPr>
          <w:rStyle w:val="Strong"/>
        </w:rPr>
        <w:t xml:space="preserve"> Rs 3,500, in case of single accounts and </w:t>
      </w:r>
      <w:proofErr w:type="spellStart"/>
      <w:r>
        <w:rPr>
          <w:rStyle w:val="Strong"/>
        </w:rPr>
        <w:t>and</w:t>
      </w:r>
      <w:proofErr w:type="spellEnd"/>
      <w:r>
        <w:rPr>
          <w:rStyle w:val="Strong"/>
        </w:rPr>
        <w:t xml:space="preserve"> Rs 7,000 in case of joint accounts, is exempted," a senior I-T official said.</w:t>
      </w:r>
    </w:p>
    <w:p w:rsidR="00381D24" w:rsidRDefault="00381D24" w:rsidP="00381D24">
      <w:pPr>
        <w:pStyle w:val="NormalWeb"/>
      </w:pPr>
      <w:r>
        <w:rPr>
          <w:rStyle w:val="Strong"/>
        </w:rPr>
        <w:t>The Assessing Officer (AO) will compute the tax on the interest earned, beyond the exemption limit, accordingly, he said.</w:t>
      </w:r>
    </w:p>
    <w:p w:rsidR="00381D24" w:rsidRDefault="00381D24" w:rsidP="00381D24">
      <w:pPr>
        <w:pStyle w:val="NormalWeb"/>
      </w:pPr>
      <w:r>
        <w:rPr>
          <w:rStyle w:val="Strong"/>
        </w:rPr>
        <w:t xml:space="preserve">The current interest </w:t>
      </w:r>
      <w:proofErr w:type="gramStart"/>
      <w:r>
        <w:rPr>
          <w:rStyle w:val="Strong"/>
        </w:rPr>
        <w:t>rates for Post Office savings deposits is</w:t>
      </w:r>
      <w:proofErr w:type="gramEnd"/>
      <w:r>
        <w:rPr>
          <w:rStyle w:val="Strong"/>
        </w:rPr>
        <w:t xml:space="preserve"> 3.5 per cent per annum.</w:t>
      </w:r>
    </w:p>
    <w:p w:rsidR="00381D24" w:rsidRDefault="00381D24" w:rsidP="00381D24">
      <w:pPr>
        <w:pStyle w:val="NormalWeb"/>
      </w:pPr>
      <w:r>
        <w:rPr>
          <w:rStyle w:val="Strong"/>
        </w:rPr>
        <w:t xml:space="preserve">The minimum investment limit in this scheme is Rs 50 while the maximum limit is Rs one </w:t>
      </w:r>
      <w:proofErr w:type="spellStart"/>
      <w:r>
        <w:rPr>
          <w:rStyle w:val="Strong"/>
        </w:rPr>
        <w:t>lakh</w:t>
      </w:r>
      <w:proofErr w:type="spellEnd"/>
      <w:r>
        <w:rPr>
          <w:rStyle w:val="Strong"/>
        </w:rPr>
        <w:t xml:space="preserve"> for an individual account and Rs 2 </w:t>
      </w:r>
      <w:proofErr w:type="spellStart"/>
      <w:r>
        <w:rPr>
          <w:rStyle w:val="Strong"/>
        </w:rPr>
        <w:t>lakh</w:t>
      </w:r>
      <w:proofErr w:type="spellEnd"/>
      <w:r>
        <w:rPr>
          <w:rStyle w:val="Strong"/>
        </w:rPr>
        <w:t xml:space="preserve"> in case of a joint account.</w:t>
      </w:r>
    </w:p>
    <w:p w:rsidR="00381D24" w:rsidRDefault="00381D24" w:rsidP="00381D24">
      <w:pPr>
        <w:pStyle w:val="NormalWeb"/>
      </w:pPr>
      <w:r>
        <w:rPr>
          <w:rStyle w:val="Strong"/>
        </w:rPr>
        <w:t xml:space="preserve">Source: </w:t>
      </w:r>
      <w:hyperlink r:id="rId31" w:tgtFrame="_blank" w:history="1">
        <w:r>
          <w:rPr>
            <w:rStyle w:val="Hyperlink"/>
            <w:b/>
            <w:bCs/>
          </w:rPr>
          <w:t>The Economic Times</w:t>
        </w:r>
      </w:hyperlink>
    </w:p>
    <w:p w:rsidR="00381D24" w:rsidRDefault="00381D24" w:rsidP="00381D24">
      <w:pPr>
        <w:pStyle w:val="NormalWeb"/>
      </w:pPr>
      <w:r>
        <w:rPr>
          <w:rStyle w:val="Strong"/>
          <w:sz w:val="28"/>
          <w:szCs w:val="28"/>
        </w:rPr>
        <w:t>07/07/2011</w:t>
      </w:r>
    </w:p>
    <w:p w:rsidR="00381D24" w:rsidRDefault="00381D24" w:rsidP="00381D24">
      <w:pPr>
        <w:pStyle w:val="NormalWeb"/>
      </w:pPr>
      <w:r>
        <w:rPr>
          <w:rStyle w:val="Strong"/>
          <w:color w:val="000000"/>
          <w:sz w:val="28"/>
          <w:szCs w:val="28"/>
        </w:rPr>
        <w:t>Result of the Limited Departmental Competitive Examination for promotion to the cadre of Postmaster Grade I held on 12th June 2011</w:t>
      </w:r>
    </w:p>
    <w:p w:rsidR="00381D24" w:rsidRDefault="00381D24" w:rsidP="00381D24">
      <w:pPr>
        <w:pStyle w:val="NormalWeb"/>
      </w:pPr>
      <w:hyperlink r:id="rId32" w:history="1">
        <w:r>
          <w:rPr>
            <w:rStyle w:val="Strong"/>
            <w:rFonts w:ascii="Arial" w:hAnsi="Arial" w:cs="Arial"/>
            <w:color w:val="0000FF"/>
            <w:sz w:val="36"/>
            <w:szCs w:val="36"/>
            <w:u w:val="single"/>
          </w:rPr>
          <w:t>Click here to view the list of selected candidates Circle wise.</w:t>
        </w:r>
      </w:hyperlink>
      <w:r>
        <w:rPr>
          <w:rStyle w:val="Strong"/>
          <w:rFonts w:ascii="Arial" w:hAnsi="Arial" w:cs="Arial"/>
        </w:rPr>
        <w:t>                        </w:t>
      </w:r>
      <w:r>
        <w:br/>
      </w:r>
      <w:r>
        <w:rPr>
          <w:rStyle w:val="Strong"/>
          <w:rFonts w:ascii="Arial" w:hAnsi="Arial" w:cs="Arial"/>
        </w:rPr>
        <w:t> </w:t>
      </w:r>
      <w:hyperlink r:id="rId33" w:history="1">
        <w:r>
          <w:rPr>
            <w:rStyle w:val="Strong"/>
            <w:rFonts w:ascii="Arial" w:hAnsi="Arial" w:cs="Arial"/>
            <w:color w:val="0000FF"/>
            <w:sz w:val="36"/>
            <w:szCs w:val="36"/>
            <w:u w:val="single"/>
          </w:rPr>
          <w:t xml:space="preserve">Click here to view the marks sheet of all the candidates appeared for the Examination. </w:t>
        </w:r>
      </w:hyperlink>
      <w:r>
        <w:t>﻿</w:t>
      </w:r>
    </w:p>
    <w:p w:rsidR="00381D24" w:rsidRDefault="00381D24" w:rsidP="00381D24">
      <w:pPr>
        <w:pStyle w:val="NormalWeb"/>
      </w:pPr>
      <w:r>
        <w:rPr>
          <w:rStyle w:val="Strong"/>
          <w:sz w:val="28"/>
          <w:szCs w:val="28"/>
        </w:rPr>
        <w:lastRenderedPageBreak/>
        <w:t>Allotment of Surplus Qualified OC Candidates of IP exam 2009 held on 4th to 6th June 2010</w:t>
      </w:r>
    </w:p>
    <w:p w:rsidR="00381D24" w:rsidRDefault="00381D24" w:rsidP="00381D24">
      <w:pPr>
        <w:pStyle w:val="NormalWeb"/>
      </w:pPr>
      <w:hyperlink r:id="rId34" w:history="1">
        <w:r>
          <w:rPr>
            <w:rStyle w:val="Strong"/>
            <w:rFonts w:ascii="Arial" w:hAnsi="Arial" w:cs="Arial"/>
            <w:color w:val="0000FF"/>
            <w:sz w:val="36"/>
            <w:szCs w:val="36"/>
            <w:u w:val="single"/>
          </w:rPr>
          <w:t>CLICK HERE FOR DETAILS</w:t>
        </w:r>
      </w:hyperlink>
      <w:r>
        <w:t>﻿</w:t>
      </w:r>
    </w:p>
    <w:p w:rsidR="00381D24" w:rsidRDefault="00381D24" w:rsidP="00381D24">
      <w:pPr>
        <w:pStyle w:val="NormalWeb"/>
      </w:pPr>
      <w:proofErr w:type="gramStart"/>
      <w:r>
        <w:rPr>
          <w:rStyle w:val="Strong"/>
          <w:sz w:val="28"/>
          <w:szCs w:val="28"/>
        </w:rPr>
        <w:t>Revision of consultation / visiting / injection fee of Authorized Medical Attendants (AMAs) under CS (MA) Rules, 1944.</w:t>
      </w:r>
      <w:proofErr w:type="gramEnd"/>
    </w:p>
    <w:p w:rsidR="00381D24" w:rsidRDefault="00381D24" w:rsidP="00381D24">
      <w:pPr>
        <w:pStyle w:val="NormalWeb"/>
      </w:pPr>
      <w:hyperlink r:id="rId35" w:tgtFrame="_blank" w:history="1">
        <w:r>
          <w:rPr>
            <w:rStyle w:val="Strong"/>
            <w:color w:val="0000FF"/>
            <w:sz w:val="28"/>
            <w:szCs w:val="28"/>
            <w:u w:val="single"/>
          </w:rPr>
          <w:t>CLICK HERE TO SEE OM﻿</w:t>
        </w:r>
      </w:hyperlink>
    </w:p>
    <w:p w:rsidR="00381D24" w:rsidRDefault="00381D24" w:rsidP="00381D24">
      <w:pPr>
        <w:pStyle w:val="NormalWeb"/>
      </w:pPr>
      <w:r>
        <w:t> </w:t>
      </w:r>
      <w:r>
        <w:rPr>
          <w:color w:val="FF0000"/>
          <w:sz w:val="28"/>
          <w:szCs w:val="28"/>
        </w:rPr>
        <w:t>Expected DA from July-2011</w:t>
      </w:r>
      <w:r>
        <w:rPr>
          <w:color w:val="FF0000"/>
        </w:rPr>
        <w:t>....</w:t>
      </w:r>
    </w:p>
    <w:tbl>
      <w:tblPr>
        <w:tblW w:w="28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925"/>
        <w:gridCol w:w="765"/>
        <w:gridCol w:w="819"/>
        <w:gridCol w:w="765"/>
        <w:gridCol w:w="937"/>
        <w:gridCol w:w="390"/>
      </w:tblGrid>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Month/</w:t>
            </w:r>
          </w:p>
          <w:p w:rsidR="00381D24" w:rsidRDefault="00381D24">
            <w:pPr>
              <w:pStyle w:val="NormalWeb"/>
            </w:pPr>
            <w:r>
              <w:rPr>
                <w:rStyle w:val="Strong"/>
                <w:color w:val="800080"/>
                <w:sz w:val="16"/>
                <w:szCs w:val="16"/>
              </w:rPr>
              <w:t xml:space="preserve">Year </w:t>
            </w:r>
            <w:r>
              <w:b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AICPIN  </w:t>
            </w:r>
            <w:r>
              <w:br/>
            </w:r>
            <w:r>
              <w:rPr>
                <w:rStyle w:val="Strong"/>
                <w:color w:val="800080"/>
                <w:sz w:val="16"/>
                <w:szCs w:val="16"/>
              </w:rPr>
              <w:t>(Basic</w:t>
            </w:r>
          </w:p>
          <w:p w:rsidR="00381D24" w:rsidRDefault="00381D24">
            <w:pPr>
              <w:pStyle w:val="NormalWeb"/>
            </w:pPr>
            <w:r>
              <w:rPr>
                <w:rStyle w:val="Strong"/>
                <w:color w:val="800080"/>
                <w:sz w:val="16"/>
                <w:szCs w:val="16"/>
              </w:rPr>
              <w:t>Year 2001=100)</w:t>
            </w:r>
          </w:p>
          <w:p w:rsidR="00381D24" w:rsidRDefault="00381D24">
            <w:pPr>
              <w:pStyle w:val="NormalWeb"/>
            </w:pPr>
            <w:r>
              <w:t> </w:t>
            </w:r>
          </w:p>
          <w:p w:rsidR="00381D24" w:rsidRDefault="00381D24">
            <w:pPr>
              <w:pStyle w:val="NormalWeb"/>
            </w:pPr>
            <w: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Total of 12 Months</w:t>
            </w:r>
            <w:r>
              <w:br/>
            </w:r>
            <w:r>
              <w:rPr>
                <w:rStyle w:val="Strong"/>
                <w:color w:val="800080"/>
                <w:sz w:val="16"/>
                <w:szCs w:val="16"/>
              </w:rPr>
              <w:t>(Previous)</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 xml:space="preserve">12 Months Average </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 Increase over 115.76</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Approximate DA</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DA %</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rPr>
                <w:rStyle w:val="Strong"/>
                <w:color w:val="800080"/>
                <w:sz w:val="16"/>
                <w:szCs w:val="16"/>
              </w:rPr>
              <w:t>Jan-11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188</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2127</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177.25</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61.49</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53.12</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53</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Feb-11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185</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2142</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178.50</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62.74</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54.20</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54</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Mar-11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185</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2157</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179.75</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63.99</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55.28</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55</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Apr-11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186</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2173</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181.08</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65.32</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56.43</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56</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May-11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r>
      <w:tr w:rsidR="00381D24" w:rsidTr="00381D24">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Jun-11</w:t>
            </w:r>
          </w:p>
        </w:tc>
        <w:tc>
          <w:tcPr>
            <w:tcW w:w="9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81D24" w:rsidRDefault="00381D24">
            <w:pPr>
              <w:pStyle w:val="NormalWeb"/>
            </w:pPr>
            <w:r>
              <w:br/>
            </w:r>
            <w:r>
              <w:rPr>
                <w:rStyle w:val="Strong"/>
                <w:color w:val="800080"/>
                <w:sz w:val="16"/>
                <w:szCs w:val="16"/>
              </w:rPr>
              <w:t>-</w:t>
            </w:r>
          </w:p>
        </w:tc>
      </w:tr>
    </w:tbl>
    <w:p w:rsidR="00381D24" w:rsidRDefault="00381D24" w:rsidP="00381D24">
      <w:pPr>
        <w:pStyle w:val="NormalWeb"/>
      </w:pPr>
      <w:r>
        <w:rPr>
          <w:rStyle w:val="Strong"/>
          <w:color w:val="800080"/>
          <w:sz w:val="16"/>
          <w:szCs w:val="16"/>
        </w:rPr>
        <w:t>﻿</w:t>
      </w:r>
      <w:r>
        <w:rPr>
          <w:rStyle w:val="Strong"/>
          <w:color w:val="800080"/>
        </w:rPr>
        <w:t>06/07/2011</w:t>
      </w:r>
    </w:p>
    <w:p w:rsidR="00381D24" w:rsidRDefault="00381D24" w:rsidP="00381D24">
      <w:pPr>
        <w:pStyle w:val="NormalWeb"/>
      </w:pPr>
      <w:r>
        <w:rPr>
          <w:rStyle w:val="Strong"/>
        </w:rPr>
        <w:t xml:space="preserve">Minutes of the meetings taken by Secretary (P)/Member (operations) with Postal Joint Council of Action comprising National Federation of Postal Employees (NFPE), Federation of National Postal Organizations (FNPO) (along with their affiliated associations), All India Postal Extra Departmental Employees Union (AIPEDEU) and National Union of </w:t>
      </w:r>
      <w:proofErr w:type="spellStart"/>
      <w:r>
        <w:rPr>
          <w:rStyle w:val="Strong"/>
        </w:rPr>
        <w:t>Gramin</w:t>
      </w:r>
      <w:proofErr w:type="spellEnd"/>
      <w:r>
        <w:rPr>
          <w:rStyle w:val="Strong"/>
        </w:rPr>
        <w:t xml:space="preserve"> </w:t>
      </w:r>
      <w:proofErr w:type="spellStart"/>
      <w:r>
        <w:rPr>
          <w:rStyle w:val="Strong"/>
        </w:rPr>
        <w:t>Dak</w:t>
      </w:r>
      <w:proofErr w:type="spellEnd"/>
      <w:r>
        <w:rPr>
          <w:rStyle w:val="Strong"/>
        </w:rPr>
        <w:t xml:space="preserve"> </w:t>
      </w:r>
      <w:proofErr w:type="spellStart"/>
      <w:r>
        <w:rPr>
          <w:rStyle w:val="Strong"/>
        </w:rPr>
        <w:t>Sevaks</w:t>
      </w:r>
      <w:proofErr w:type="spellEnd"/>
      <w:r>
        <w:rPr>
          <w:rStyle w:val="Strong"/>
        </w:rPr>
        <w:t xml:space="preserve"> (NUGDS), on 27.06.2011, 29.06.2011, 30.06.2011 and 01.07.2011.</w:t>
      </w:r>
    </w:p>
    <w:p w:rsidR="00381D24" w:rsidRDefault="00381D24" w:rsidP="00381D24">
      <w:pPr>
        <w:pStyle w:val="NormalWeb"/>
      </w:pPr>
      <w:r>
        <w:rPr>
          <w:rStyle w:val="Strong"/>
        </w:rPr>
        <w:t> ﻿</w:t>
      </w:r>
      <w:hyperlink r:id="rId36" w:tgtFrame="_blank" w:history="1">
        <w:proofErr w:type="gramStart"/>
        <w:r>
          <w:rPr>
            <w:rStyle w:val="Hyperlink"/>
            <w:b/>
            <w:bCs/>
          </w:rPr>
          <w:t>click</w:t>
        </w:r>
        <w:proofErr w:type="gramEnd"/>
        <w:r>
          <w:rPr>
            <w:rStyle w:val="Hyperlink"/>
            <w:b/>
            <w:bCs/>
          </w:rPr>
          <w:t xml:space="preserve"> here to see the details﻿</w:t>
        </w:r>
      </w:hyperlink>
    </w:p>
    <w:p w:rsidR="00381D24" w:rsidRDefault="00381D24" w:rsidP="00381D24">
      <w:pPr>
        <w:pStyle w:val="NormalWeb"/>
      </w:pPr>
      <w:r>
        <w:t>﻿</w:t>
      </w:r>
    </w:p>
    <w:p w:rsidR="00381D24" w:rsidRDefault="00381D24" w:rsidP="00381D24">
      <w:pPr>
        <w:pStyle w:val="NormalWeb"/>
      </w:pPr>
    </w:p>
    <w:p w:rsidR="00381D24" w:rsidRDefault="00381D24" w:rsidP="00381D24">
      <w:pPr>
        <w:pStyle w:val="NormalWeb"/>
      </w:pPr>
      <w:r>
        <w:rPr>
          <w:rStyle w:val="Strong"/>
          <w:sz w:val="28"/>
          <w:szCs w:val="28"/>
        </w:rPr>
        <w:lastRenderedPageBreak/>
        <w:t>04/07/2011</w:t>
      </w:r>
    </w:p>
    <w:p w:rsidR="00381D24" w:rsidRDefault="00381D24" w:rsidP="00381D24">
      <w:pPr>
        <w:pStyle w:val="NormalWeb"/>
      </w:pPr>
      <w:r>
        <w:rPr>
          <w:rStyle w:val="Strong"/>
          <w:color w:val="FF0000"/>
        </w:rPr>
        <w:t>ROUND TABLE</w:t>
      </w:r>
      <w:proofErr w:type="gramStart"/>
      <w:r>
        <w:rPr>
          <w:rStyle w:val="Strong"/>
          <w:color w:val="FF0000"/>
        </w:rPr>
        <w:t>  CONFERENCE</w:t>
      </w:r>
      <w:proofErr w:type="gramEnd"/>
      <w:r>
        <w:rPr>
          <w:rStyle w:val="Strong"/>
          <w:color w:val="FF0000"/>
        </w:rPr>
        <w:t>  IN FIVE STAR HOTEL</w:t>
      </w:r>
    </w:p>
    <w:p w:rsidR="00381D24" w:rsidRDefault="00381D24" w:rsidP="00381D24">
      <w:pPr>
        <w:pStyle w:val="NormalWeb"/>
      </w:pPr>
      <w:proofErr w:type="spellStart"/>
      <w:proofErr w:type="gramStart"/>
      <w:r>
        <w:rPr>
          <w:rStyle w:val="Strong"/>
          <w:color w:val="000000"/>
        </w:rPr>
        <w:t>Shri</w:t>
      </w:r>
      <w:proofErr w:type="spellEnd"/>
      <w:r>
        <w:rPr>
          <w:rStyle w:val="Strong"/>
          <w:color w:val="000000"/>
        </w:rPr>
        <w:t>.</w:t>
      </w:r>
      <w:proofErr w:type="gramEnd"/>
      <w:r>
        <w:rPr>
          <w:rStyle w:val="Strong"/>
          <w:color w:val="000000"/>
        </w:rPr>
        <w:t xml:space="preserve"> </w:t>
      </w:r>
      <w:proofErr w:type="spellStart"/>
      <w:r>
        <w:rPr>
          <w:rStyle w:val="Strong"/>
          <w:color w:val="000000"/>
        </w:rPr>
        <w:t>Kapil</w:t>
      </w:r>
      <w:proofErr w:type="spellEnd"/>
      <w:r>
        <w:rPr>
          <w:rStyle w:val="Strong"/>
          <w:color w:val="000000"/>
        </w:rPr>
        <w:t xml:space="preserve"> </w:t>
      </w:r>
      <w:proofErr w:type="spellStart"/>
      <w:r>
        <w:rPr>
          <w:rStyle w:val="Strong"/>
          <w:color w:val="000000"/>
        </w:rPr>
        <w:t>Sibal</w:t>
      </w:r>
      <w:proofErr w:type="spellEnd"/>
      <w:r>
        <w:rPr>
          <w:rStyle w:val="Strong"/>
          <w:color w:val="000000"/>
        </w:rPr>
        <w:t xml:space="preserve">, the Union Minister of Communications and Information Technology held a Round Table Conference in 5 star hotel today with the stakeholders to deliberate upon "Partnering India Post: 2012 and Beyond". Opening the deliberations </w:t>
      </w:r>
      <w:proofErr w:type="spellStart"/>
      <w:r>
        <w:rPr>
          <w:rStyle w:val="Strong"/>
          <w:color w:val="000000"/>
        </w:rPr>
        <w:t>Shri</w:t>
      </w:r>
      <w:proofErr w:type="spellEnd"/>
      <w:r>
        <w:rPr>
          <w:rStyle w:val="Strong"/>
          <w:color w:val="000000"/>
        </w:rPr>
        <w:t xml:space="preserve"> </w:t>
      </w:r>
      <w:proofErr w:type="spellStart"/>
      <w:r>
        <w:rPr>
          <w:rStyle w:val="Strong"/>
          <w:color w:val="000000"/>
        </w:rPr>
        <w:t>Sibal</w:t>
      </w:r>
      <w:proofErr w:type="spellEnd"/>
      <w:r>
        <w:rPr>
          <w:rStyle w:val="Strong"/>
          <w:color w:val="000000"/>
        </w:rPr>
        <w:t xml:space="preserve"> said that this conference has been organized to enable this national asset to play a bigger and effective role in the socio and economic development of the nation. The deliberations will help understand the areas, methods and challenges for developing a symbiotic and long term relationship between India post and key stakeholders. This will also help department of posts to develop the future business model and its integration with the technological architecture of India post 2012 project - an ambitious </w:t>
      </w:r>
      <w:proofErr w:type="spellStart"/>
      <w:r>
        <w:rPr>
          <w:rStyle w:val="Strong"/>
          <w:color w:val="000000"/>
        </w:rPr>
        <w:t>programme</w:t>
      </w:r>
      <w:proofErr w:type="spellEnd"/>
      <w:r>
        <w:rPr>
          <w:rStyle w:val="Strong"/>
          <w:color w:val="000000"/>
        </w:rPr>
        <w:t xml:space="preserve"> of computerizing and digitally connecting the entire postal network which is likely to further strengthen our potentials and the capabilities. </w:t>
      </w:r>
    </w:p>
    <w:p w:rsidR="00381D24" w:rsidRDefault="00381D24" w:rsidP="00381D24">
      <w:pPr>
        <w:pStyle w:val="NormalWeb"/>
      </w:pPr>
      <w:r>
        <w:rPr>
          <w:rStyle w:val="Strong"/>
          <w:color w:val="000000"/>
        </w:rPr>
        <w:t xml:space="preserve">            Key Stakeholders from Banking/ Insurance/ Telecom/ FMCG/ IT/ e-Commerce/ Logistics/ Publications/ Financial Institutions/ Government Ministries &amp; Departments/ Industry Associations/ Academic sector participated in the Round Table conference and engaged into discussions to give shape to the India Post 2012 Project and explore strategic tie-ups with India Post as follows:- </w:t>
      </w:r>
    </w:p>
    <w:p w:rsidR="00381D24" w:rsidRDefault="00381D24" w:rsidP="00381D24">
      <w:pPr>
        <w:pStyle w:val="NormalWeb"/>
      </w:pPr>
      <w:r>
        <w:rPr>
          <w:rStyle w:val="Strong"/>
          <w:color w:val="000000"/>
        </w:rPr>
        <w:t xml:space="preserve">- Public sector banks for retailing of loan products, mutual funds and other new age financial products including micro-insurance, micro-lending, livelihood linkages, pensions, and remittances etc. </w:t>
      </w:r>
    </w:p>
    <w:p w:rsidR="00381D24" w:rsidRDefault="00381D24" w:rsidP="00381D24">
      <w:pPr>
        <w:pStyle w:val="NormalWeb"/>
      </w:pPr>
      <w:r>
        <w:rPr>
          <w:rStyle w:val="Strong"/>
          <w:color w:val="000000"/>
        </w:rPr>
        <w:t xml:space="preserve">- E-commerce portals. </w:t>
      </w:r>
    </w:p>
    <w:p w:rsidR="00381D24" w:rsidRDefault="00381D24" w:rsidP="00381D24">
      <w:pPr>
        <w:pStyle w:val="NormalWeb"/>
      </w:pPr>
      <w:r>
        <w:rPr>
          <w:rStyle w:val="Strong"/>
          <w:color w:val="000000"/>
        </w:rPr>
        <w:t xml:space="preserve">- Logistics for semi-urban and rural areas for consumer or FMCG goods. </w:t>
      </w:r>
    </w:p>
    <w:p w:rsidR="00381D24" w:rsidRDefault="00381D24" w:rsidP="00381D24">
      <w:pPr>
        <w:pStyle w:val="NormalWeb"/>
      </w:pPr>
      <w:r>
        <w:rPr>
          <w:rStyle w:val="Strong"/>
          <w:color w:val="000000"/>
        </w:rPr>
        <w:t xml:space="preserve">- Logistics for print media companies or distance education universities / institutions. </w:t>
      </w:r>
    </w:p>
    <w:p w:rsidR="00381D24" w:rsidRDefault="00381D24" w:rsidP="00381D24">
      <w:pPr>
        <w:pStyle w:val="NormalWeb"/>
      </w:pPr>
      <w:r>
        <w:rPr>
          <w:rStyle w:val="Strong"/>
          <w:color w:val="000000"/>
        </w:rPr>
        <w:t>- Central Government Ministries and State Governments for data collection services, delivery of social security schemes like MGNREGS, NRHM etc through Post Office system.</w:t>
      </w:r>
    </w:p>
    <w:p w:rsidR="00381D24" w:rsidRDefault="00381D24" w:rsidP="00381D24">
      <w:pPr>
        <w:pStyle w:val="NormalWeb"/>
      </w:pPr>
      <w:r>
        <w:rPr>
          <w:rStyle w:val="Strong"/>
          <w:color w:val="000000"/>
        </w:rPr>
        <w:t xml:space="preserve">India Post 2012 Project aims at transforming Department of Posts into a "Technology Enabled, Self Reliant Market Leader." This translates into 5 initiatives covering increased market share and revenues, new products and services, improved services delivery, motivated workforce and rural development. </w:t>
      </w:r>
    </w:p>
    <w:p w:rsidR="00381D24" w:rsidRDefault="00381D24" w:rsidP="00381D24">
      <w:pPr>
        <w:pStyle w:val="NormalWeb"/>
      </w:pPr>
      <w:r>
        <w:rPr>
          <w:rStyle w:val="Strong"/>
          <w:color w:val="000000"/>
        </w:rPr>
        <w:t xml:space="preserve">            India Post with its vast network of 1.5 </w:t>
      </w:r>
      <w:proofErr w:type="spellStart"/>
      <w:r>
        <w:rPr>
          <w:rStyle w:val="Strong"/>
          <w:color w:val="000000"/>
        </w:rPr>
        <w:t>lakh</w:t>
      </w:r>
      <w:proofErr w:type="spellEnd"/>
      <w:r>
        <w:rPr>
          <w:rStyle w:val="Strong"/>
          <w:color w:val="000000"/>
        </w:rPr>
        <w:t xml:space="preserve"> Post-Offices and the huge bouquet of services including mails, logistics, finance, deposits, insurance, savings and retailing, have the potential to play an extremely vital role in accelerating economic growth. </w:t>
      </w:r>
    </w:p>
    <w:p w:rsidR="00381D24" w:rsidRDefault="00381D24" w:rsidP="00381D24">
      <w:pPr>
        <w:pStyle w:val="NormalWeb"/>
      </w:pPr>
      <w:r>
        <w:rPr>
          <w:rStyle w:val="Strong"/>
          <w:color w:val="000000"/>
        </w:rPr>
        <w:t xml:space="preserve">            The participants from across the industry sectors put forth a number of ideas for symbiotic strategic tie-ups, beneficial for both India Post and business partners which were </w:t>
      </w:r>
      <w:r>
        <w:rPr>
          <w:rStyle w:val="Strong"/>
          <w:color w:val="000000"/>
        </w:rPr>
        <w:lastRenderedPageBreak/>
        <w:t xml:space="preserve">duly appreciated by </w:t>
      </w:r>
      <w:proofErr w:type="spellStart"/>
      <w:r>
        <w:rPr>
          <w:rStyle w:val="Strong"/>
          <w:color w:val="000000"/>
        </w:rPr>
        <w:t>Shri</w:t>
      </w:r>
      <w:proofErr w:type="spellEnd"/>
      <w:r>
        <w:rPr>
          <w:rStyle w:val="Strong"/>
          <w:color w:val="000000"/>
        </w:rPr>
        <w:t xml:space="preserve"> </w:t>
      </w:r>
      <w:proofErr w:type="spellStart"/>
      <w:r>
        <w:rPr>
          <w:rStyle w:val="Strong"/>
          <w:color w:val="000000"/>
        </w:rPr>
        <w:t>Kapil</w:t>
      </w:r>
      <w:proofErr w:type="spellEnd"/>
      <w:r>
        <w:rPr>
          <w:rStyle w:val="Strong"/>
          <w:color w:val="000000"/>
        </w:rPr>
        <w:t xml:space="preserve"> </w:t>
      </w:r>
      <w:proofErr w:type="spellStart"/>
      <w:r>
        <w:rPr>
          <w:rStyle w:val="Strong"/>
          <w:color w:val="000000"/>
        </w:rPr>
        <w:t>Sibal</w:t>
      </w:r>
      <w:proofErr w:type="spellEnd"/>
      <w:r>
        <w:rPr>
          <w:rStyle w:val="Strong"/>
          <w:color w:val="000000"/>
        </w:rPr>
        <w:t xml:space="preserve">, </w:t>
      </w:r>
      <w:proofErr w:type="spellStart"/>
      <w:r>
        <w:rPr>
          <w:rStyle w:val="Strong"/>
          <w:color w:val="000000"/>
        </w:rPr>
        <w:t>Hon'ble</w:t>
      </w:r>
      <w:proofErr w:type="spellEnd"/>
      <w:r>
        <w:rPr>
          <w:rStyle w:val="Strong"/>
          <w:color w:val="000000"/>
        </w:rPr>
        <w:t xml:space="preserve"> Minister of Communications and Information Technology, Government of India making the Round Table conference a success. </w:t>
      </w:r>
      <w:proofErr w:type="spellStart"/>
      <w:r>
        <w:rPr>
          <w:rStyle w:val="Strong"/>
          <w:color w:val="000000"/>
        </w:rPr>
        <w:t>Shri</w:t>
      </w:r>
      <w:proofErr w:type="spellEnd"/>
      <w:r>
        <w:rPr>
          <w:rStyle w:val="Strong"/>
          <w:color w:val="000000"/>
        </w:rPr>
        <w:t xml:space="preserve"> </w:t>
      </w:r>
      <w:proofErr w:type="spellStart"/>
      <w:r>
        <w:rPr>
          <w:rStyle w:val="Strong"/>
          <w:color w:val="000000"/>
        </w:rPr>
        <w:t>Sachin</w:t>
      </w:r>
      <w:proofErr w:type="spellEnd"/>
      <w:r>
        <w:rPr>
          <w:rStyle w:val="Strong"/>
          <w:color w:val="000000"/>
        </w:rPr>
        <w:t xml:space="preserve"> Pilot, </w:t>
      </w:r>
      <w:proofErr w:type="spellStart"/>
      <w:r>
        <w:rPr>
          <w:rStyle w:val="Strong"/>
          <w:color w:val="000000"/>
        </w:rPr>
        <w:t>Hon'ble</w:t>
      </w:r>
      <w:proofErr w:type="spellEnd"/>
      <w:r>
        <w:rPr>
          <w:rStyle w:val="Strong"/>
          <w:color w:val="000000"/>
        </w:rPr>
        <w:t xml:space="preserve"> Minister of State for Communications &amp; IT, Government of India summarized the deliberations of the round table conference at the end of the conference. </w:t>
      </w:r>
    </w:p>
    <w:p w:rsidR="00381D24" w:rsidRDefault="00381D24" w:rsidP="00381D24">
      <w:pPr>
        <w:pStyle w:val="NormalWeb"/>
      </w:pPr>
      <w:r>
        <w:rPr>
          <w:rStyle w:val="Strong"/>
          <w:color w:val="000000"/>
        </w:rPr>
        <w:t xml:space="preserve">            Concluding the deliberations the Minister of State for Communications and IT, </w:t>
      </w:r>
      <w:proofErr w:type="spellStart"/>
      <w:r>
        <w:rPr>
          <w:rStyle w:val="Strong"/>
          <w:color w:val="000000"/>
        </w:rPr>
        <w:t>Shri</w:t>
      </w:r>
      <w:proofErr w:type="spellEnd"/>
      <w:r>
        <w:rPr>
          <w:rStyle w:val="Strong"/>
          <w:color w:val="000000"/>
        </w:rPr>
        <w:t xml:space="preserve"> </w:t>
      </w:r>
      <w:proofErr w:type="spellStart"/>
      <w:r>
        <w:rPr>
          <w:rStyle w:val="Strong"/>
          <w:color w:val="000000"/>
        </w:rPr>
        <w:t>Sachin</w:t>
      </w:r>
      <w:proofErr w:type="spellEnd"/>
      <w:r>
        <w:rPr>
          <w:rStyle w:val="Strong"/>
          <w:color w:val="000000"/>
        </w:rPr>
        <w:t xml:space="preserve"> Pilot said that today's consultations show that Department of Posts belongs to all. This should be a beginning for new </w:t>
      </w:r>
      <w:proofErr w:type="spellStart"/>
      <w:r>
        <w:rPr>
          <w:rStyle w:val="Strong"/>
          <w:color w:val="000000"/>
        </w:rPr>
        <w:t>endeavours</w:t>
      </w:r>
      <w:proofErr w:type="spellEnd"/>
      <w:r>
        <w:rPr>
          <w:rStyle w:val="Strong"/>
          <w:color w:val="000000"/>
        </w:rPr>
        <w:t>, financial inclusion and opportunities for rural masses.</w:t>
      </w:r>
    </w:p>
    <w:p w:rsidR="00381D24" w:rsidRDefault="00381D24" w:rsidP="00381D24">
      <w:pPr>
        <w:pStyle w:val="NormalWeb"/>
      </w:pPr>
      <w:r>
        <w:rPr>
          <w:rStyle w:val="Strong"/>
          <w:color w:val="000000"/>
        </w:rPr>
        <w:t>            About seventy representatives of various Departments, PSUs, Banks and corporate world participated. Secretary, Department of Posts and senior officers of the Department were also present.</w:t>
      </w:r>
    </w:p>
    <w:p w:rsidR="00381D24" w:rsidRDefault="00381D24" w:rsidP="00381D24">
      <w:pPr>
        <w:pStyle w:val="NormalWeb"/>
      </w:pPr>
      <w:r>
        <w:rPr>
          <w:rStyle w:val="Emphasis"/>
          <w:rFonts w:ascii="Calibri" w:hAnsi="Calibri"/>
          <w:b/>
          <w:bCs/>
        </w:rPr>
        <w:t>Source: PIB Release, July 4, 2011</w:t>
      </w:r>
      <w:r>
        <w:t>﻿</w:t>
      </w:r>
    </w:p>
    <w:p w:rsidR="00381D24" w:rsidRDefault="00381D24" w:rsidP="00381D24">
      <w:pPr>
        <w:pStyle w:val="NormalWeb"/>
      </w:pPr>
      <w:r>
        <w:rPr>
          <w:color w:val="008000"/>
        </w:rPr>
        <w:t> DE</w:t>
      </w:r>
      <w:r>
        <w:rPr>
          <w:rStyle w:val="Strong"/>
          <w:color w:val="008000"/>
        </w:rPr>
        <w:t>BIT CARDS FOR India POST CUSTOMERS</w:t>
      </w:r>
    </w:p>
    <w:p w:rsidR="00381D24" w:rsidRDefault="00381D24" w:rsidP="00381D24">
      <w:pPr>
        <w:pStyle w:val="NormalWeb"/>
      </w:pPr>
      <w:r>
        <w:rPr>
          <w:rStyle w:val="Strong"/>
          <w:rFonts w:ascii="Calibri" w:hAnsi="Calibri"/>
          <w:color w:val="FF00FF"/>
        </w:rPr>
        <w:t xml:space="preserve">               </w:t>
      </w:r>
      <w:r>
        <w:rPr>
          <w:rStyle w:val="Strong"/>
          <w:color w:val="FF00FF"/>
        </w:rPr>
        <w:t>In a major exercise to boost its profitability, the Department of Posts (</w:t>
      </w:r>
      <w:proofErr w:type="spellStart"/>
      <w:r>
        <w:rPr>
          <w:rStyle w:val="Strong"/>
          <w:color w:val="FF00FF"/>
        </w:rPr>
        <w:t>DoP</w:t>
      </w:r>
      <w:proofErr w:type="spellEnd"/>
      <w:r>
        <w:rPr>
          <w:rStyle w:val="Strong"/>
          <w:color w:val="FF00FF"/>
        </w:rPr>
        <w:t xml:space="preserve">) plans to introduce core banking solution besides setting up India Post ATMs and debit cards for its customers. </w:t>
      </w:r>
    </w:p>
    <w:p w:rsidR="00381D24" w:rsidRDefault="00381D24" w:rsidP="00381D24">
      <w:pPr>
        <w:pStyle w:val="NormalWeb"/>
      </w:pPr>
      <w:r>
        <w:rPr>
          <w:rStyle w:val="Strong"/>
          <w:color w:val="FF00FF"/>
        </w:rPr>
        <w:t xml:space="preserve">"We have set target of bringing in core banking solution by 2012. It will ensure smooth online transactions. We are giving some e-payment services, but they are fragmented," a top official from Department of Post said. </w:t>
      </w:r>
    </w:p>
    <w:p w:rsidR="00381D24" w:rsidRDefault="00381D24" w:rsidP="00381D24">
      <w:pPr>
        <w:pStyle w:val="NormalWeb"/>
      </w:pPr>
      <w:r>
        <w:rPr>
          <w:rStyle w:val="Strong"/>
          <w:color w:val="FF00FF"/>
        </w:rPr>
        <w:t xml:space="preserve">            He added that the work for setting up 1,000 India Post ATMs was in advanced stage and </w:t>
      </w:r>
      <w:proofErr w:type="spellStart"/>
      <w:r>
        <w:rPr>
          <w:rStyle w:val="Strong"/>
          <w:color w:val="FF00FF"/>
        </w:rPr>
        <w:t>DoP</w:t>
      </w:r>
      <w:proofErr w:type="spellEnd"/>
      <w:r>
        <w:rPr>
          <w:rStyle w:val="Strong"/>
          <w:color w:val="FF00FF"/>
        </w:rPr>
        <w:t xml:space="preserve"> had already held parleys with vendors on this front. "We will also issue debit cards to our existing savings account-holders," the source added. </w:t>
      </w:r>
    </w:p>
    <w:p w:rsidR="00381D24" w:rsidRDefault="00381D24" w:rsidP="00381D24">
      <w:pPr>
        <w:pStyle w:val="NormalWeb"/>
      </w:pPr>
      <w:r>
        <w:rPr>
          <w:rStyle w:val="Strong"/>
          <w:color w:val="FF00FF"/>
        </w:rPr>
        <w:t xml:space="preserve">            The </w:t>
      </w:r>
      <w:proofErr w:type="spellStart"/>
      <w:r>
        <w:rPr>
          <w:rStyle w:val="Strong"/>
          <w:color w:val="FF00FF"/>
        </w:rPr>
        <w:t>DoP</w:t>
      </w:r>
      <w:proofErr w:type="spellEnd"/>
      <w:r>
        <w:rPr>
          <w:rStyle w:val="Strong"/>
          <w:color w:val="FF00FF"/>
        </w:rPr>
        <w:t xml:space="preserve"> is tying up with banks so that customers can use their India Post debit card at any ATM machine pan-India. With a network reach of over 1.44 </w:t>
      </w:r>
      <w:proofErr w:type="spellStart"/>
      <w:r>
        <w:rPr>
          <w:rStyle w:val="Strong"/>
          <w:color w:val="FF00FF"/>
        </w:rPr>
        <w:t>lakh</w:t>
      </w:r>
      <w:proofErr w:type="spellEnd"/>
      <w:r>
        <w:rPr>
          <w:rStyle w:val="Strong"/>
          <w:color w:val="FF00FF"/>
        </w:rPr>
        <w:t xml:space="preserve"> post offices, </w:t>
      </w:r>
      <w:proofErr w:type="spellStart"/>
      <w:r>
        <w:rPr>
          <w:rStyle w:val="Strong"/>
          <w:color w:val="FF00FF"/>
        </w:rPr>
        <w:t>DoP</w:t>
      </w:r>
      <w:proofErr w:type="spellEnd"/>
      <w:r>
        <w:rPr>
          <w:rStyle w:val="Strong"/>
          <w:color w:val="FF00FF"/>
        </w:rPr>
        <w:t xml:space="preserve"> hopes to transform itself into a post bank. </w:t>
      </w:r>
    </w:p>
    <w:p w:rsidR="00381D24" w:rsidRDefault="00381D24" w:rsidP="00381D24">
      <w:pPr>
        <w:pStyle w:val="NormalWeb"/>
      </w:pPr>
      <w:r>
        <w:rPr>
          <w:rStyle w:val="Strong"/>
          <w:color w:val="FF00FF"/>
        </w:rPr>
        <w:t xml:space="preserve">"Yes, this is very much possible. We are offering three-fourth of a bank's services and have the widest reach. The infrastructure is almost ready. In fact, we have given this proposal to the Ministry of Finance and are waiting for its comments," he added. </w:t>
      </w:r>
    </w:p>
    <w:p w:rsidR="00381D24" w:rsidRDefault="00381D24" w:rsidP="00381D24">
      <w:pPr>
        <w:pStyle w:val="NormalWeb"/>
      </w:pPr>
      <w:r>
        <w:rPr>
          <w:rStyle w:val="Strong"/>
          <w:color w:val="FF00FF"/>
        </w:rPr>
        <w:t xml:space="preserve">The lack of modern banking facilities in rural areas and dependence of villagers on informal sector for their credit requirements prompted government to establish a post bank. "The aim of establishing a post bank is to provide banking services to the rural poor who still do not have modern banking facilities and still have to depend on informal sector for their credit requirements," he said. </w:t>
      </w:r>
    </w:p>
    <w:p w:rsidR="00381D24" w:rsidRDefault="00381D24" w:rsidP="00381D24">
      <w:pPr>
        <w:pStyle w:val="NormalWeb"/>
        <w:spacing w:before="0" w:beforeAutospacing="0" w:after="0" w:afterAutospacing="0"/>
        <w:rPr>
          <w:rStyle w:val="Emphasis"/>
          <w:rFonts w:ascii="Calibri" w:hAnsi="Calibri"/>
          <w:b/>
          <w:bCs/>
          <w:color w:val="FF00FF"/>
        </w:rPr>
      </w:pPr>
      <w:r>
        <w:rPr>
          <w:rStyle w:val="Strong"/>
          <w:color w:val="FF00FF"/>
        </w:rPr>
        <w:lastRenderedPageBreak/>
        <w:t xml:space="preserve">The Planning Commission had allocated Rs 5 </w:t>
      </w:r>
      <w:proofErr w:type="spellStart"/>
      <w:r>
        <w:rPr>
          <w:rStyle w:val="Strong"/>
          <w:color w:val="FF00FF"/>
        </w:rPr>
        <w:t>crore</w:t>
      </w:r>
      <w:proofErr w:type="spellEnd"/>
      <w:r>
        <w:rPr>
          <w:rStyle w:val="Strong"/>
          <w:color w:val="FF00FF"/>
        </w:rPr>
        <w:t xml:space="preserve"> during the 11th Plan period towards this purpose under the head of 'studies and miscellaneous expenditure relating to setting up of Post Bank of India'. The </w:t>
      </w:r>
      <w:proofErr w:type="spellStart"/>
      <w:r>
        <w:rPr>
          <w:rStyle w:val="Strong"/>
          <w:color w:val="FF00FF"/>
        </w:rPr>
        <w:t>DoP</w:t>
      </w:r>
      <w:proofErr w:type="spellEnd"/>
      <w:r>
        <w:rPr>
          <w:rStyle w:val="Strong"/>
          <w:color w:val="FF00FF"/>
        </w:rPr>
        <w:t xml:space="preserve"> with its huge network already provides various financial services, including a post office savings bank, postal life insurance, pension payments and money transfer services.</w:t>
      </w:r>
      <w:r>
        <w:rPr>
          <w:rStyle w:val="Strong"/>
          <w:rFonts w:ascii="Calibri" w:hAnsi="Calibri"/>
          <w:color w:val="FF00FF"/>
        </w:rPr>
        <w:t xml:space="preserve"> </w:t>
      </w:r>
      <w:r>
        <w:rPr>
          <w:rFonts w:ascii="Calibri" w:hAnsi="Calibri"/>
          <w:b/>
          <w:bCs/>
          <w:color w:val="FF00FF"/>
        </w:rPr>
        <w:br/>
      </w:r>
      <w:r>
        <w:rPr>
          <w:rStyle w:val="Emphasis"/>
          <w:rFonts w:ascii="Calibri" w:hAnsi="Calibri"/>
          <w:b/>
          <w:bCs/>
          <w:color w:val="FF00FF"/>
        </w:rPr>
        <w:t xml:space="preserve">Source: </w:t>
      </w:r>
      <w:hyperlink r:id="rId37" w:history="1">
        <w:r>
          <w:rPr>
            <w:rStyle w:val="Hyperlink"/>
            <w:rFonts w:ascii="Calibri" w:hAnsi="Calibri"/>
            <w:b/>
            <w:bCs/>
            <w:i/>
            <w:iCs/>
            <w:color w:val="FF00FF"/>
          </w:rPr>
          <w:t>moneycontrol.com</w:t>
        </w:r>
      </w:hyperlink>
      <w:r>
        <w:rPr>
          <w:rStyle w:val="Emphasis"/>
          <w:rFonts w:ascii="Calibri" w:hAnsi="Calibri"/>
          <w:b/>
          <w:bCs/>
          <w:color w:val="FF00FF"/>
        </w:rPr>
        <w:t>. July 4, 2011</w:t>
      </w:r>
    </w:p>
    <w:p w:rsidR="00381D24" w:rsidRDefault="00381D24" w:rsidP="00381D24">
      <w:pPr>
        <w:pStyle w:val="NormalWeb"/>
        <w:spacing w:before="0" w:beforeAutospacing="0" w:after="0" w:afterAutospacing="0"/>
      </w:pPr>
    </w:p>
    <w:p w:rsidR="00381D24" w:rsidRDefault="00381D24" w:rsidP="00381D24">
      <w:pPr>
        <w:pStyle w:val="NormalWeb"/>
        <w:spacing w:before="0" w:beforeAutospacing="0" w:after="0" w:afterAutospacing="0"/>
      </w:pPr>
    </w:p>
    <w:p w:rsidR="00381D24" w:rsidRDefault="00381D24" w:rsidP="00381D24">
      <w:pPr>
        <w:pStyle w:val="NormalWeb"/>
        <w:spacing w:before="0" w:beforeAutospacing="0" w:after="0" w:afterAutospacing="0"/>
      </w:pPr>
      <w:r>
        <w:rPr>
          <w:rStyle w:val="Strong"/>
        </w:rPr>
        <w:t>03/07/2011</w:t>
      </w:r>
    </w:p>
    <w:p w:rsidR="00381D24" w:rsidRDefault="00381D24" w:rsidP="00381D24">
      <w:pPr>
        <w:pStyle w:val="NormalWeb"/>
        <w:spacing w:before="0" w:beforeAutospacing="0" w:after="0" w:afterAutospacing="0"/>
        <w:rPr>
          <w:sz w:val="28"/>
          <w:szCs w:val="28"/>
        </w:rPr>
      </w:pPr>
    </w:p>
    <w:p w:rsidR="00381D24" w:rsidRDefault="00381D24" w:rsidP="00381D24">
      <w:pPr>
        <w:pStyle w:val="NormalWeb"/>
        <w:spacing w:before="0" w:beforeAutospacing="0" w:after="0" w:afterAutospacing="0"/>
      </w:pPr>
      <w:hyperlink r:id="rId38" w:history="1">
        <w:r>
          <w:rPr>
            <w:rStyle w:val="Hyperlink"/>
            <w:sz w:val="28"/>
            <w:szCs w:val="28"/>
          </w:rPr>
          <w:t>MACP – Clarifications on constitution of Divisional Scrutiny Committee</w:t>
        </w:r>
      </w:hyperlink>
      <w:r>
        <w:rPr>
          <w:sz w:val="28"/>
          <w:szCs w:val="28"/>
        </w:rPr>
        <w:t xml:space="preserve"> </w:t>
      </w:r>
    </w:p>
    <w:p w:rsidR="00381D24" w:rsidRDefault="00381D24" w:rsidP="00381D24">
      <w:pPr>
        <w:pStyle w:val="NormalWeb"/>
        <w:spacing w:before="0" w:beforeAutospacing="0" w:after="0" w:afterAutospacing="0"/>
        <w:rPr>
          <w:sz w:val="28"/>
          <w:szCs w:val="28"/>
        </w:rPr>
      </w:pPr>
    </w:p>
    <w:p w:rsidR="00381D24" w:rsidRDefault="00381D24" w:rsidP="00381D24">
      <w:pPr>
        <w:pStyle w:val="NormalWeb"/>
        <w:spacing w:before="0" w:beforeAutospacing="0" w:after="0" w:afterAutospacing="0"/>
      </w:pPr>
      <w:r>
        <w:rPr>
          <w:sz w:val="28"/>
          <w:szCs w:val="28"/>
        </w:rPr>
        <w:t>02/07/2011</w:t>
      </w:r>
    </w:p>
    <w:p w:rsidR="00381D24" w:rsidRDefault="00381D24" w:rsidP="00381D24">
      <w:pPr>
        <w:pStyle w:val="NormalWeb"/>
        <w:spacing w:before="0" w:beforeAutospacing="0" w:after="0" w:afterAutospacing="0"/>
        <w:rPr>
          <w:rStyle w:val="Strong"/>
        </w:rPr>
      </w:pPr>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BREACH OF FAITH</w:t>
      </w:r>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 xml:space="preserve">The postal </w:t>
      </w:r>
      <w:proofErr w:type="spellStart"/>
      <w:r w:rsidRPr="00381D24">
        <w:rPr>
          <w:rStyle w:val="Strong"/>
          <w:sz w:val="28"/>
          <w:szCs w:val="28"/>
        </w:rPr>
        <w:t>services</w:t>
      </w:r>
      <w:proofErr w:type="spellEnd"/>
      <w:r w:rsidRPr="00381D24">
        <w:rPr>
          <w:rStyle w:val="Strong"/>
          <w:sz w:val="28"/>
          <w:szCs w:val="28"/>
        </w:rPr>
        <w:t xml:space="preserve"> </w:t>
      </w:r>
      <w:proofErr w:type="gramStart"/>
      <w:r w:rsidRPr="00381D24">
        <w:rPr>
          <w:rStyle w:val="Strong"/>
          <w:sz w:val="28"/>
          <w:szCs w:val="28"/>
        </w:rPr>
        <w:t>board ﻿had</w:t>
      </w:r>
      <w:proofErr w:type="gramEnd"/>
      <w:r w:rsidRPr="00381D24">
        <w:rPr>
          <w:rStyle w:val="Strong"/>
          <w:sz w:val="28"/>
          <w:szCs w:val="28"/>
        </w:rPr>
        <w:t xml:space="preserve"> protracted discussion with the staff side on 6 </w:t>
      </w:r>
      <w:proofErr w:type="spellStart"/>
      <w:r w:rsidRPr="00381D24">
        <w:rPr>
          <w:rStyle w:val="Strong"/>
          <w:sz w:val="28"/>
          <w:szCs w:val="28"/>
        </w:rPr>
        <w:t>th</w:t>
      </w:r>
      <w:proofErr w:type="spellEnd"/>
      <w:r w:rsidRPr="00381D24">
        <w:rPr>
          <w:rStyle w:val="Strong"/>
          <w:sz w:val="28"/>
          <w:szCs w:val="28"/>
        </w:rPr>
        <w:t xml:space="preserve"> June and 7</w:t>
      </w:r>
      <w:r w:rsidRPr="00381D24">
        <w:rPr>
          <w:rStyle w:val="Strong"/>
          <w:sz w:val="28"/>
          <w:szCs w:val="28"/>
          <w:vertAlign w:val="superscript"/>
        </w:rPr>
        <w:t>th</w:t>
      </w:r>
      <w:r w:rsidRPr="00381D24">
        <w:rPr>
          <w:rStyle w:val="Strong"/>
          <w:sz w:val="28"/>
          <w:szCs w:val="28"/>
        </w:rPr>
        <w:t xml:space="preserve"> June 2011. Several rounds of talks took place between the official side and staff side. Many</w:t>
      </w:r>
      <w:proofErr w:type="gramStart"/>
      <w:r w:rsidRPr="00381D24">
        <w:rPr>
          <w:rStyle w:val="Strong"/>
          <w:sz w:val="28"/>
          <w:szCs w:val="28"/>
        </w:rPr>
        <w:t>  issues</w:t>
      </w:r>
      <w:proofErr w:type="gramEnd"/>
      <w:r w:rsidRPr="00381D24">
        <w:rPr>
          <w:rStyle w:val="Strong"/>
          <w:sz w:val="28"/>
          <w:szCs w:val="28"/>
        </w:rPr>
        <w:t xml:space="preserve"> which remained unsettled for many years have found solutions . Many sub committees were formed during the five days from 27</w:t>
      </w:r>
      <w:r w:rsidRPr="00381D24">
        <w:rPr>
          <w:rStyle w:val="Strong"/>
          <w:sz w:val="28"/>
          <w:szCs w:val="28"/>
          <w:vertAlign w:val="superscript"/>
        </w:rPr>
        <w:t>th</w:t>
      </w:r>
      <w:r w:rsidRPr="00381D24">
        <w:rPr>
          <w:rStyle w:val="Strong"/>
          <w:sz w:val="28"/>
          <w:szCs w:val="28"/>
        </w:rPr>
        <w:t xml:space="preserve"> June</w:t>
      </w:r>
      <w:proofErr w:type="gramStart"/>
      <w:r w:rsidRPr="00381D24">
        <w:rPr>
          <w:rStyle w:val="Strong"/>
          <w:sz w:val="28"/>
          <w:szCs w:val="28"/>
        </w:rPr>
        <w:t>  to1st</w:t>
      </w:r>
      <w:proofErr w:type="gramEnd"/>
      <w:r w:rsidRPr="00381D24">
        <w:rPr>
          <w:rStyle w:val="Strong"/>
          <w:sz w:val="28"/>
          <w:szCs w:val="28"/>
        </w:rPr>
        <w:t>  July by the Department in order to find solution on various issues with the General Secretaries   concerned.</w:t>
      </w:r>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 xml:space="preserve">Many officers of the Department have extended their fullest cooperation to the unions during the </w:t>
      </w:r>
      <w:proofErr w:type="gramStart"/>
      <w:r w:rsidRPr="00381D24">
        <w:rPr>
          <w:rStyle w:val="Strong"/>
          <w:sz w:val="28"/>
          <w:szCs w:val="28"/>
        </w:rPr>
        <w:t>negotiations .</w:t>
      </w:r>
      <w:proofErr w:type="gramEnd"/>
      <w:r w:rsidRPr="00381D24">
        <w:rPr>
          <w:rStyle w:val="Strong"/>
          <w:sz w:val="28"/>
          <w:szCs w:val="28"/>
        </w:rPr>
        <w:t xml:space="preserve"> </w:t>
      </w:r>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Unfortunately Charter of Demand no 1 –Introducing of hub system for processing of 1</w:t>
      </w:r>
      <w:r w:rsidRPr="00381D24">
        <w:rPr>
          <w:rStyle w:val="Strong"/>
          <w:sz w:val="28"/>
          <w:szCs w:val="28"/>
          <w:vertAlign w:val="superscript"/>
        </w:rPr>
        <w:t>st</w:t>
      </w:r>
      <w:r w:rsidRPr="00381D24">
        <w:rPr>
          <w:rStyle w:val="Strong"/>
          <w:sz w:val="28"/>
          <w:szCs w:val="28"/>
        </w:rPr>
        <w:t xml:space="preserve"> class mails and registered mails to convert 214 sorting offices into L 2 offices, while discussing this demand on 27</w:t>
      </w:r>
      <w:r w:rsidRPr="00381D24">
        <w:rPr>
          <w:rStyle w:val="Strong"/>
          <w:sz w:val="28"/>
          <w:szCs w:val="28"/>
          <w:vertAlign w:val="superscript"/>
        </w:rPr>
        <w:t>th</w:t>
      </w:r>
      <w:r w:rsidRPr="00381D24">
        <w:rPr>
          <w:rStyle w:val="Strong"/>
          <w:sz w:val="28"/>
          <w:szCs w:val="28"/>
        </w:rPr>
        <w:t xml:space="preserve"> June 2011 The Secretary Department of posts assured the staff side that the decision of the Department would be deferred . Again on 30</w:t>
      </w:r>
      <w:r w:rsidRPr="00381D24">
        <w:rPr>
          <w:rStyle w:val="Strong"/>
          <w:sz w:val="28"/>
          <w:szCs w:val="28"/>
          <w:vertAlign w:val="superscript"/>
        </w:rPr>
        <w:t>th</w:t>
      </w:r>
      <w:r w:rsidRPr="00381D24">
        <w:rPr>
          <w:rStyle w:val="Strong"/>
          <w:sz w:val="28"/>
          <w:szCs w:val="28"/>
        </w:rPr>
        <w:t xml:space="preserve"> June </w:t>
      </w:r>
      <w:proofErr w:type="gramStart"/>
      <w:r w:rsidRPr="00381D24">
        <w:rPr>
          <w:rStyle w:val="Strong"/>
          <w:sz w:val="28"/>
          <w:szCs w:val="28"/>
        </w:rPr>
        <w:t>2011 ,</w:t>
      </w:r>
      <w:proofErr w:type="gramEnd"/>
      <w:r w:rsidRPr="00381D24">
        <w:rPr>
          <w:rStyle w:val="Strong"/>
          <w:sz w:val="28"/>
          <w:szCs w:val="28"/>
        </w:rPr>
        <w:t xml:space="preserve"> The Secretary Posts and Member P met union leaders and reiterated the same. On 1</w:t>
      </w:r>
      <w:r w:rsidRPr="00381D24">
        <w:rPr>
          <w:rStyle w:val="Strong"/>
          <w:sz w:val="28"/>
          <w:szCs w:val="28"/>
          <w:vertAlign w:val="superscript"/>
        </w:rPr>
        <w:t>st</w:t>
      </w:r>
      <w:r w:rsidRPr="00381D24">
        <w:rPr>
          <w:rStyle w:val="Strong"/>
          <w:sz w:val="28"/>
          <w:szCs w:val="28"/>
        </w:rPr>
        <w:t xml:space="preserve"> July </w:t>
      </w:r>
      <w:proofErr w:type="gramStart"/>
      <w:r w:rsidRPr="00381D24">
        <w:rPr>
          <w:rStyle w:val="Strong"/>
          <w:sz w:val="28"/>
          <w:szCs w:val="28"/>
        </w:rPr>
        <w:t>2011 ,</w:t>
      </w:r>
      <w:proofErr w:type="gramEnd"/>
      <w:r w:rsidRPr="00381D24">
        <w:rPr>
          <w:rStyle w:val="Strong"/>
          <w:sz w:val="28"/>
          <w:szCs w:val="28"/>
        </w:rPr>
        <w:t xml:space="preserve"> a Meeting was conducted by the Department in Board room . Staff side participated in the </w:t>
      </w:r>
      <w:proofErr w:type="gramStart"/>
      <w:r w:rsidRPr="00381D24">
        <w:rPr>
          <w:rStyle w:val="Strong"/>
          <w:sz w:val="28"/>
          <w:szCs w:val="28"/>
        </w:rPr>
        <w:t>meeting .</w:t>
      </w:r>
      <w:proofErr w:type="gramEnd"/>
      <w:r w:rsidRPr="00381D24">
        <w:rPr>
          <w:rStyle w:val="Strong"/>
          <w:sz w:val="28"/>
          <w:szCs w:val="28"/>
        </w:rPr>
        <w:t xml:space="preserve"> The Secretary Posts told us that</w:t>
      </w:r>
      <w:proofErr w:type="gramStart"/>
      <w:r w:rsidRPr="00381D24">
        <w:rPr>
          <w:rStyle w:val="Strong"/>
          <w:sz w:val="28"/>
          <w:szCs w:val="28"/>
        </w:rPr>
        <w:t>  most</w:t>
      </w:r>
      <w:proofErr w:type="gramEnd"/>
      <w:r w:rsidRPr="00381D24">
        <w:rPr>
          <w:rStyle w:val="Strong"/>
          <w:sz w:val="28"/>
          <w:szCs w:val="28"/>
        </w:rPr>
        <w:t xml:space="preserve"> of the demands were considered favorably and therefore she appealed to call off  the strike. With good faith</w:t>
      </w:r>
      <w:proofErr w:type="gramStart"/>
      <w:r w:rsidRPr="00381D24">
        <w:rPr>
          <w:rStyle w:val="Strong"/>
          <w:sz w:val="28"/>
          <w:szCs w:val="28"/>
        </w:rPr>
        <w:t>  the</w:t>
      </w:r>
      <w:proofErr w:type="gramEnd"/>
      <w:r w:rsidRPr="00381D24">
        <w:rPr>
          <w:rStyle w:val="Strong"/>
          <w:sz w:val="28"/>
          <w:szCs w:val="28"/>
        </w:rPr>
        <w:t xml:space="preserve"> JCA unanimously decided on the same day to defer the strike. This was informed to the </w:t>
      </w:r>
      <w:proofErr w:type="gramStart"/>
      <w:r w:rsidRPr="00381D24">
        <w:rPr>
          <w:rStyle w:val="Strong"/>
          <w:sz w:val="28"/>
          <w:szCs w:val="28"/>
        </w:rPr>
        <w:t>Secretary .</w:t>
      </w:r>
      <w:proofErr w:type="gramEnd"/>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 xml:space="preserve">While seeing the draft minutes , we noticed that the commitments made by Secretary Post for the past 3 days were not exactly reflected in regard to demand no 1. The staff side requested to change the minutes </w:t>
      </w:r>
      <w:proofErr w:type="gramStart"/>
      <w:r w:rsidRPr="00381D24">
        <w:rPr>
          <w:rStyle w:val="Strong"/>
          <w:sz w:val="28"/>
          <w:szCs w:val="28"/>
        </w:rPr>
        <w:t>but  it</w:t>
      </w:r>
      <w:proofErr w:type="gramEnd"/>
      <w:r w:rsidRPr="00381D24">
        <w:rPr>
          <w:rStyle w:val="Strong"/>
          <w:sz w:val="28"/>
          <w:szCs w:val="28"/>
        </w:rPr>
        <w:t xml:space="preserve"> was not agreed to .  We were totally </w:t>
      </w:r>
      <w:proofErr w:type="gramStart"/>
      <w:r w:rsidRPr="00381D24">
        <w:rPr>
          <w:rStyle w:val="Strong"/>
          <w:sz w:val="28"/>
          <w:szCs w:val="28"/>
        </w:rPr>
        <w:t>disappointed .</w:t>
      </w:r>
      <w:proofErr w:type="gramEnd"/>
      <w:r w:rsidRPr="00381D24">
        <w:rPr>
          <w:rStyle w:val="Strong"/>
          <w:sz w:val="28"/>
          <w:szCs w:val="28"/>
        </w:rPr>
        <w:t xml:space="preserve"> </w:t>
      </w:r>
      <w:proofErr w:type="gramStart"/>
      <w:r w:rsidRPr="00381D24">
        <w:rPr>
          <w:rStyle w:val="Strong"/>
          <w:sz w:val="28"/>
          <w:szCs w:val="28"/>
        </w:rPr>
        <w:t>We  strongly</w:t>
      </w:r>
      <w:proofErr w:type="gramEnd"/>
      <w:r w:rsidRPr="00381D24">
        <w:rPr>
          <w:rStyle w:val="Strong"/>
          <w:sz w:val="28"/>
          <w:szCs w:val="28"/>
        </w:rPr>
        <w:t xml:space="preserve"> feel that it is a </w:t>
      </w:r>
      <w:r w:rsidRPr="00381D24">
        <w:rPr>
          <w:rStyle w:val="Strong"/>
          <w:color w:val="FF0000"/>
          <w:sz w:val="28"/>
          <w:szCs w:val="28"/>
          <w:u w:val="single"/>
        </w:rPr>
        <w:t>breach of faith</w:t>
      </w:r>
      <w:r w:rsidRPr="00381D24">
        <w:rPr>
          <w:rStyle w:val="Strong"/>
          <w:sz w:val="28"/>
          <w:szCs w:val="28"/>
        </w:rPr>
        <w:t xml:space="preserve"> on the  part of the Department         </w:t>
      </w:r>
    </w:p>
    <w:p w:rsidR="00381D24" w:rsidRPr="00381D24" w:rsidRDefault="00381D24" w:rsidP="00381D24">
      <w:pPr>
        <w:pStyle w:val="NormalWeb"/>
        <w:spacing w:before="0" w:beforeAutospacing="0" w:after="0" w:afterAutospacing="0"/>
        <w:rPr>
          <w:sz w:val="28"/>
          <w:szCs w:val="28"/>
        </w:rPr>
      </w:pPr>
      <w:r w:rsidRPr="00381D24">
        <w:rPr>
          <w:sz w:val="28"/>
          <w:szCs w:val="28"/>
        </w:rPr>
        <w:t> </w:t>
      </w:r>
      <w:r w:rsidRPr="00381D24">
        <w:rPr>
          <w:rStyle w:val="Strong"/>
          <w:color w:val="0000FF"/>
          <w:sz w:val="28"/>
          <w:szCs w:val="28"/>
          <w:u w:val="single"/>
        </w:rPr>
        <w:t>Please email your views to theagarajannachi.fnpo@gmail.com</w:t>
      </w:r>
    </w:p>
    <w:p w:rsidR="00381D24" w:rsidRPr="00381D24" w:rsidRDefault="00381D24" w:rsidP="00381D24">
      <w:pPr>
        <w:spacing w:after="0" w:line="240" w:lineRule="auto"/>
        <w:rPr>
          <w:rStyle w:val="Strong"/>
          <w:rFonts w:ascii="Times New Roman" w:hAnsi="Times New Roman" w:cs="Times New Roman"/>
          <w:sz w:val="36"/>
          <w:szCs w:val="36"/>
        </w:rPr>
      </w:pPr>
      <w:r w:rsidRPr="00381D24">
        <w:rPr>
          <w:rStyle w:val="Strong"/>
          <w:rFonts w:ascii="Times New Roman" w:hAnsi="Calibri" w:cs="Times New Roman"/>
          <w:sz w:val="36"/>
          <w:szCs w:val="36"/>
        </w:rPr>
        <w:t>﻿</w:t>
      </w:r>
    </w:p>
    <w:p w:rsidR="00381D24" w:rsidRPr="00381D24" w:rsidRDefault="00381D24" w:rsidP="00381D24">
      <w:pPr>
        <w:spacing w:after="0" w:line="240" w:lineRule="auto"/>
        <w:rPr>
          <w:rFonts w:ascii="Times New Roman" w:hAnsi="Times New Roman" w:cs="Times New Roman"/>
        </w:rPr>
      </w:pPr>
      <w:r w:rsidRPr="00381D24">
        <w:rPr>
          <w:rStyle w:val="Strong"/>
          <w:rFonts w:ascii="Times New Roman" w:hAnsi="Times New Roman" w:cs="Times New Roman"/>
          <w:sz w:val="36"/>
          <w:szCs w:val="36"/>
        </w:rPr>
        <w:lastRenderedPageBreak/>
        <w:t>Strike deferred</w:t>
      </w:r>
    </w:p>
    <w:p w:rsidR="00381D24" w:rsidRDefault="00381D24" w:rsidP="00381D24">
      <w:pPr>
        <w:pStyle w:val="NormalWeb"/>
        <w:spacing w:before="0" w:beforeAutospacing="0" w:after="0" w:afterAutospacing="0"/>
        <w:rPr>
          <w:rStyle w:val="Strong"/>
          <w:sz w:val="28"/>
          <w:szCs w:val="28"/>
        </w:rPr>
      </w:pPr>
      <w:r>
        <w:rPr>
          <w:rStyle w:val="Strong"/>
          <w:sz w:val="28"/>
          <w:szCs w:val="28"/>
        </w:rPr>
        <w:t>﻿</w:t>
      </w:r>
    </w:p>
    <w:p w:rsidR="00381D24" w:rsidRDefault="00381D24" w:rsidP="00381D24">
      <w:pPr>
        <w:pStyle w:val="NormalWeb"/>
        <w:spacing w:before="0" w:beforeAutospacing="0" w:after="0" w:afterAutospacing="0"/>
        <w:rPr>
          <w:rStyle w:val="Strong"/>
          <w:sz w:val="28"/>
          <w:szCs w:val="28"/>
        </w:rPr>
      </w:pPr>
    </w:p>
    <w:p w:rsidR="00381D24" w:rsidRPr="00381D24" w:rsidRDefault="00381D24" w:rsidP="00381D24">
      <w:pPr>
        <w:pStyle w:val="NormalWeb"/>
        <w:spacing w:before="0" w:beforeAutospacing="0" w:after="0" w:afterAutospacing="0"/>
        <w:rPr>
          <w:sz w:val="28"/>
          <w:szCs w:val="28"/>
        </w:rPr>
      </w:pPr>
      <w:r w:rsidRPr="00381D24">
        <w:rPr>
          <w:rStyle w:val="Strong"/>
          <w:sz w:val="28"/>
          <w:szCs w:val="28"/>
        </w:rPr>
        <w:t>Details will be posted shortly</w:t>
      </w:r>
    </w:p>
    <w:p w:rsidR="00381D24" w:rsidRPr="00381D24" w:rsidRDefault="00381D24" w:rsidP="00381D24">
      <w:pPr>
        <w:spacing w:after="0" w:line="240" w:lineRule="auto"/>
        <w:rPr>
          <w:rStyle w:val="Strong"/>
          <w:rFonts w:ascii="Times New Roman" w:hAnsi="Times New Roman" w:cs="Times New Roman"/>
          <w:sz w:val="28"/>
          <w:szCs w:val="28"/>
        </w:rPr>
      </w:pPr>
    </w:p>
    <w:p w:rsidR="00381D24" w:rsidRPr="00381D24" w:rsidRDefault="00381D24" w:rsidP="00381D24">
      <w:pPr>
        <w:spacing w:after="0" w:line="240" w:lineRule="auto"/>
        <w:rPr>
          <w:rFonts w:ascii="Times New Roman" w:hAnsi="Times New Roman" w:cs="Times New Roman"/>
          <w:sz w:val="28"/>
          <w:szCs w:val="28"/>
        </w:rPr>
      </w:pPr>
      <w:hyperlink r:id="rId39" w:history="1">
        <w:r w:rsidRPr="00381D24">
          <w:rPr>
            <w:rStyle w:val="Hyperlink"/>
            <w:rFonts w:ascii="Times New Roman" w:hAnsi="Times New Roman" w:cs="Times New Roman"/>
            <w:b/>
            <w:bCs/>
            <w:sz w:val="28"/>
            <w:szCs w:val="28"/>
          </w:rPr>
          <w:t>Click here for Gist of Discussion</w:t>
        </w:r>
      </w:hyperlink>
    </w:p>
    <w:p w:rsidR="00381D24" w:rsidRPr="00381D24" w:rsidRDefault="00381D24" w:rsidP="00381D24">
      <w:pPr>
        <w:pStyle w:val="NormalWeb"/>
        <w:spacing w:before="0" w:beforeAutospacing="0" w:after="0" w:afterAutospacing="0"/>
        <w:rPr>
          <w:rStyle w:val="Strong"/>
          <w:sz w:val="28"/>
          <w:szCs w:val="28"/>
        </w:rPr>
      </w:pPr>
    </w:p>
    <w:p w:rsidR="00381D24" w:rsidRPr="00381D24" w:rsidRDefault="00381D24" w:rsidP="00381D24">
      <w:pPr>
        <w:pStyle w:val="NormalWeb"/>
        <w:spacing w:before="0" w:beforeAutospacing="0" w:after="0" w:afterAutospacing="0"/>
        <w:rPr>
          <w:sz w:val="28"/>
          <w:szCs w:val="28"/>
        </w:rPr>
      </w:pPr>
      <w:hyperlink r:id="rId40" w:history="1">
        <w:r w:rsidRPr="00381D24">
          <w:rPr>
            <w:rStyle w:val="Hyperlink"/>
            <w:b/>
            <w:bCs/>
            <w:sz w:val="28"/>
            <w:szCs w:val="28"/>
          </w:rPr>
          <w:t xml:space="preserve">Click here for orders on Demands </w:t>
        </w:r>
      </w:hyperlink>
      <w:r w:rsidRPr="00381D24">
        <w:rPr>
          <w:sz w:val="28"/>
          <w:szCs w:val="28"/>
        </w:rPr>
        <w:t>﻿</w:t>
      </w:r>
    </w:p>
    <w:p w:rsidR="00381D24" w:rsidRPr="00381D24" w:rsidRDefault="00381D24" w:rsidP="00381D24">
      <w:pPr>
        <w:pStyle w:val="NormalWeb"/>
        <w:spacing w:before="0" w:beforeAutospacing="0" w:after="0" w:afterAutospacing="0"/>
        <w:rPr>
          <w:sz w:val="28"/>
          <w:szCs w:val="28"/>
        </w:rPr>
      </w:pPr>
      <w:r w:rsidRPr="00381D24">
        <w:rPr>
          <w:sz w:val="28"/>
          <w:szCs w:val="28"/>
        </w:rPr>
        <w:t>﻿</w:t>
      </w:r>
    </w:p>
    <w:p w:rsidR="00BF069E" w:rsidRDefault="00BF069E" w:rsidP="00381D24">
      <w:pPr>
        <w:spacing w:after="0" w:line="240" w:lineRule="auto"/>
      </w:pPr>
    </w:p>
    <w:p w:rsidR="00381D24" w:rsidRDefault="00381D24">
      <w:pPr>
        <w:spacing w:after="0" w:line="240" w:lineRule="auto"/>
      </w:pPr>
    </w:p>
    <w:sectPr w:rsidR="00381D24" w:rsidSect="00BF0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D24"/>
    <w:rsid w:val="00381D24"/>
    <w:rsid w:val="006A36E0"/>
    <w:rsid w:val="00BF069E"/>
    <w:rsid w:val="00D70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9E"/>
  </w:style>
  <w:style w:type="paragraph" w:styleId="Heading1">
    <w:name w:val="heading 1"/>
    <w:basedOn w:val="Normal"/>
    <w:next w:val="Normal"/>
    <w:link w:val="Heading1Char"/>
    <w:uiPriority w:val="9"/>
    <w:qFormat/>
    <w:rsid w:val="00381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81D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1D24"/>
    <w:rPr>
      <w:rFonts w:ascii="Times New Roman" w:eastAsia="Times New Roman" w:hAnsi="Times New Roman" w:cs="Times New Roman"/>
      <w:b/>
      <w:bCs/>
      <w:sz w:val="27"/>
      <w:szCs w:val="27"/>
    </w:rPr>
  </w:style>
  <w:style w:type="paragraph" w:styleId="NormalWeb">
    <w:name w:val="Normal (Web)"/>
    <w:basedOn w:val="Normal"/>
    <w:uiPriority w:val="99"/>
    <w:unhideWhenUsed/>
    <w:rsid w:val="00381D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D24"/>
    <w:rPr>
      <w:b/>
      <w:bCs/>
    </w:rPr>
  </w:style>
  <w:style w:type="character" w:styleId="Hyperlink">
    <w:name w:val="Hyperlink"/>
    <w:basedOn w:val="DefaultParagraphFont"/>
    <w:uiPriority w:val="99"/>
    <w:semiHidden/>
    <w:unhideWhenUsed/>
    <w:rsid w:val="00381D24"/>
    <w:rPr>
      <w:color w:val="0000FF"/>
      <w:u w:val="single"/>
    </w:rPr>
  </w:style>
  <w:style w:type="character" w:styleId="Emphasis">
    <w:name w:val="Emphasis"/>
    <w:basedOn w:val="DefaultParagraphFont"/>
    <w:uiPriority w:val="20"/>
    <w:qFormat/>
    <w:rsid w:val="00381D24"/>
    <w:rPr>
      <w:i/>
      <w:iCs/>
    </w:rPr>
  </w:style>
  <w:style w:type="paragraph" w:styleId="BalloonText">
    <w:name w:val="Balloon Text"/>
    <w:basedOn w:val="Normal"/>
    <w:link w:val="BalloonTextChar"/>
    <w:uiPriority w:val="99"/>
    <w:semiHidden/>
    <w:unhideWhenUsed/>
    <w:rsid w:val="00381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24"/>
    <w:rPr>
      <w:rFonts w:ascii="Tahoma" w:hAnsi="Tahoma" w:cs="Tahoma"/>
      <w:sz w:val="16"/>
      <w:szCs w:val="16"/>
    </w:rPr>
  </w:style>
  <w:style w:type="character" w:customStyle="1" w:styleId="Heading1Char">
    <w:name w:val="Heading 1 Char"/>
    <w:basedOn w:val="DefaultParagraphFont"/>
    <w:link w:val="Heading1"/>
    <w:uiPriority w:val="9"/>
    <w:rsid w:val="00381D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3038434">
      <w:bodyDiv w:val="1"/>
      <w:marLeft w:val="0"/>
      <w:marRight w:val="0"/>
      <w:marTop w:val="0"/>
      <w:marBottom w:val="0"/>
      <w:divBdr>
        <w:top w:val="none" w:sz="0" w:space="0" w:color="auto"/>
        <w:left w:val="none" w:sz="0" w:space="0" w:color="auto"/>
        <w:bottom w:val="none" w:sz="0" w:space="0" w:color="auto"/>
        <w:right w:val="none" w:sz="0" w:space="0" w:color="auto"/>
      </w:divBdr>
      <w:divsChild>
        <w:div w:id="1613588316">
          <w:marLeft w:val="0"/>
          <w:marRight w:val="0"/>
          <w:marTop w:val="0"/>
          <w:marBottom w:val="0"/>
          <w:divBdr>
            <w:top w:val="none" w:sz="0" w:space="0" w:color="auto"/>
            <w:left w:val="none" w:sz="0" w:space="0" w:color="auto"/>
            <w:bottom w:val="none" w:sz="0" w:space="0" w:color="auto"/>
            <w:right w:val="none" w:sz="0" w:space="0" w:color="auto"/>
          </w:divBdr>
        </w:div>
        <w:div w:id="1740328345">
          <w:marLeft w:val="0"/>
          <w:marRight w:val="0"/>
          <w:marTop w:val="0"/>
          <w:marBottom w:val="0"/>
          <w:divBdr>
            <w:top w:val="none" w:sz="0" w:space="0" w:color="auto"/>
            <w:left w:val="none" w:sz="0" w:space="0" w:color="auto"/>
            <w:bottom w:val="none" w:sz="0" w:space="0" w:color="auto"/>
            <w:right w:val="none" w:sz="0" w:space="0" w:color="auto"/>
          </w:divBdr>
        </w:div>
        <w:div w:id="94911274">
          <w:marLeft w:val="0"/>
          <w:marRight w:val="0"/>
          <w:marTop w:val="0"/>
          <w:marBottom w:val="0"/>
          <w:divBdr>
            <w:top w:val="none" w:sz="0" w:space="0" w:color="auto"/>
            <w:left w:val="none" w:sz="0" w:space="0" w:color="auto"/>
            <w:bottom w:val="none" w:sz="0" w:space="0" w:color="auto"/>
            <w:right w:val="none" w:sz="0" w:space="0" w:color="auto"/>
          </w:divBdr>
        </w:div>
        <w:div w:id="1385716063">
          <w:marLeft w:val="0"/>
          <w:marRight w:val="0"/>
          <w:marTop w:val="0"/>
          <w:marBottom w:val="0"/>
          <w:divBdr>
            <w:top w:val="none" w:sz="0" w:space="0" w:color="auto"/>
            <w:left w:val="none" w:sz="0" w:space="0" w:color="auto"/>
            <w:bottom w:val="none" w:sz="0" w:space="0" w:color="auto"/>
            <w:right w:val="none" w:sz="0" w:space="0" w:color="auto"/>
          </w:divBdr>
        </w:div>
        <w:div w:id="1085761711">
          <w:marLeft w:val="0"/>
          <w:marRight w:val="0"/>
          <w:marTop w:val="0"/>
          <w:marBottom w:val="0"/>
          <w:divBdr>
            <w:top w:val="none" w:sz="0" w:space="0" w:color="auto"/>
            <w:left w:val="none" w:sz="0" w:space="0" w:color="auto"/>
            <w:bottom w:val="none" w:sz="0" w:space="0" w:color="auto"/>
            <w:right w:val="none" w:sz="0" w:space="0" w:color="auto"/>
          </w:divBdr>
        </w:div>
        <w:div w:id="375008676">
          <w:marLeft w:val="0"/>
          <w:marRight w:val="0"/>
          <w:marTop w:val="0"/>
          <w:marBottom w:val="0"/>
          <w:divBdr>
            <w:top w:val="none" w:sz="0" w:space="0" w:color="auto"/>
            <w:left w:val="none" w:sz="0" w:space="0" w:color="auto"/>
            <w:bottom w:val="none" w:sz="0" w:space="0" w:color="auto"/>
            <w:right w:val="none" w:sz="0" w:space="0" w:color="auto"/>
          </w:divBdr>
        </w:div>
        <w:div w:id="1864400587">
          <w:marLeft w:val="0"/>
          <w:marRight w:val="0"/>
          <w:marTop w:val="0"/>
          <w:marBottom w:val="0"/>
          <w:divBdr>
            <w:top w:val="none" w:sz="0" w:space="0" w:color="auto"/>
            <w:left w:val="none" w:sz="0" w:space="0" w:color="auto"/>
            <w:bottom w:val="none" w:sz="0" w:space="0" w:color="auto"/>
            <w:right w:val="none" w:sz="0" w:space="0" w:color="auto"/>
          </w:divBdr>
        </w:div>
        <w:div w:id="1479418258">
          <w:marLeft w:val="0"/>
          <w:marRight w:val="0"/>
          <w:marTop w:val="0"/>
          <w:marBottom w:val="0"/>
          <w:divBdr>
            <w:top w:val="none" w:sz="0" w:space="0" w:color="auto"/>
            <w:left w:val="none" w:sz="0" w:space="0" w:color="auto"/>
            <w:bottom w:val="none" w:sz="0" w:space="0" w:color="auto"/>
            <w:right w:val="none" w:sz="0" w:space="0" w:color="auto"/>
          </w:divBdr>
        </w:div>
        <w:div w:id="1665889857">
          <w:marLeft w:val="0"/>
          <w:marRight w:val="0"/>
          <w:marTop w:val="0"/>
          <w:marBottom w:val="0"/>
          <w:divBdr>
            <w:top w:val="none" w:sz="0" w:space="0" w:color="auto"/>
            <w:left w:val="none" w:sz="0" w:space="0" w:color="auto"/>
            <w:bottom w:val="none" w:sz="0" w:space="0" w:color="auto"/>
            <w:right w:val="none" w:sz="0" w:space="0" w:color="auto"/>
          </w:divBdr>
        </w:div>
      </w:divsChild>
    </w:div>
    <w:div w:id="1285311178">
      <w:bodyDiv w:val="1"/>
      <w:marLeft w:val="0"/>
      <w:marRight w:val="0"/>
      <w:marTop w:val="0"/>
      <w:marBottom w:val="0"/>
      <w:divBdr>
        <w:top w:val="none" w:sz="0" w:space="0" w:color="auto"/>
        <w:left w:val="none" w:sz="0" w:space="0" w:color="auto"/>
        <w:bottom w:val="none" w:sz="0" w:space="0" w:color="auto"/>
        <w:right w:val="none" w:sz="0" w:space="0" w:color="auto"/>
      </w:divBdr>
      <w:divsChild>
        <w:div w:id="1813523275">
          <w:marLeft w:val="0"/>
          <w:marRight w:val="0"/>
          <w:marTop w:val="0"/>
          <w:marBottom w:val="0"/>
          <w:divBdr>
            <w:top w:val="none" w:sz="0" w:space="0" w:color="auto"/>
            <w:left w:val="none" w:sz="0" w:space="0" w:color="auto"/>
            <w:bottom w:val="none" w:sz="0" w:space="0" w:color="auto"/>
            <w:right w:val="none" w:sz="0" w:space="0" w:color="auto"/>
          </w:divBdr>
        </w:div>
        <w:div w:id="2121677658">
          <w:marLeft w:val="0"/>
          <w:marRight w:val="0"/>
          <w:marTop w:val="0"/>
          <w:marBottom w:val="0"/>
          <w:divBdr>
            <w:top w:val="none" w:sz="0" w:space="0" w:color="auto"/>
            <w:left w:val="none" w:sz="0" w:space="0" w:color="auto"/>
            <w:bottom w:val="none" w:sz="0" w:space="0" w:color="auto"/>
            <w:right w:val="none" w:sz="0" w:space="0" w:color="auto"/>
          </w:divBdr>
          <w:divsChild>
            <w:div w:id="1695115031">
              <w:marLeft w:val="0"/>
              <w:marRight w:val="0"/>
              <w:marTop w:val="0"/>
              <w:marBottom w:val="0"/>
              <w:divBdr>
                <w:top w:val="none" w:sz="0" w:space="0" w:color="auto"/>
                <w:left w:val="none" w:sz="0" w:space="0" w:color="auto"/>
                <w:bottom w:val="none" w:sz="0" w:space="0" w:color="auto"/>
                <w:right w:val="none" w:sz="0" w:space="0" w:color="auto"/>
              </w:divBdr>
              <w:divsChild>
                <w:div w:id="1992950703">
                  <w:marLeft w:val="0"/>
                  <w:marRight w:val="0"/>
                  <w:marTop w:val="0"/>
                  <w:marBottom w:val="450"/>
                  <w:divBdr>
                    <w:top w:val="none" w:sz="0" w:space="0" w:color="auto"/>
                    <w:left w:val="none" w:sz="0" w:space="0" w:color="auto"/>
                    <w:bottom w:val="none" w:sz="0" w:space="0" w:color="auto"/>
                    <w:right w:val="none" w:sz="0" w:space="0" w:color="auto"/>
                  </w:divBdr>
                  <w:divsChild>
                    <w:div w:id="39793669">
                      <w:marLeft w:val="0"/>
                      <w:marRight w:val="0"/>
                      <w:marTop w:val="0"/>
                      <w:marBottom w:val="0"/>
                      <w:divBdr>
                        <w:top w:val="none" w:sz="0" w:space="0" w:color="auto"/>
                        <w:left w:val="none" w:sz="0" w:space="0" w:color="auto"/>
                        <w:bottom w:val="none" w:sz="0" w:space="0" w:color="auto"/>
                        <w:right w:val="none" w:sz="0" w:space="0" w:color="auto"/>
                      </w:divBdr>
                    </w:div>
                    <w:div w:id="968432405">
                      <w:marLeft w:val="0"/>
                      <w:marRight w:val="0"/>
                      <w:marTop w:val="0"/>
                      <w:marBottom w:val="0"/>
                      <w:divBdr>
                        <w:top w:val="none" w:sz="0" w:space="0" w:color="auto"/>
                        <w:left w:val="none" w:sz="0" w:space="0" w:color="auto"/>
                        <w:bottom w:val="none" w:sz="0" w:space="0" w:color="auto"/>
                        <w:right w:val="none" w:sz="0" w:space="0" w:color="auto"/>
                      </w:divBdr>
                    </w:div>
                    <w:div w:id="125778005">
                      <w:marLeft w:val="0"/>
                      <w:marRight w:val="0"/>
                      <w:marTop w:val="0"/>
                      <w:marBottom w:val="0"/>
                      <w:divBdr>
                        <w:top w:val="none" w:sz="0" w:space="0" w:color="auto"/>
                        <w:left w:val="none" w:sz="0" w:space="0" w:color="auto"/>
                        <w:bottom w:val="none" w:sz="0" w:space="0" w:color="auto"/>
                        <w:right w:val="none" w:sz="0" w:space="0" w:color="auto"/>
                      </w:divBdr>
                    </w:div>
                    <w:div w:id="637876267">
                      <w:marLeft w:val="0"/>
                      <w:marRight w:val="0"/>
                      <w:marTop w:val="0"/>
                      <w:marBottom w:val="0"/>
                      <w:divBdr>
                        <w:top w:val="none" w:sz="0" w:space="0" w:color="auto"/>
                        <w:left w:val="none" w:sz="0" w:space="0" w:color="auto"/>
                        <w:bottom w:val="none" w:sz="0" w:space="0" w:color="auto"/>
                        <w:right w:val="none" w:sz="0" w:space="0" w:color="auto"/>
                      </w:divBdr>
                    </w:div>
                    <w:div w:id="1785224761">
                      <w:marLeft w:val="0"/>
                      <w:marRight w:val="0"/>
                      <w:marTop w:val="0"/>
                      <w:marBottom w:val="0"/>
                      <w:divBdr>
                        <w:top w:val="none" w:sz="0" w:space="0" w:color="auto"/>
                        <w:left w:val="none" w:sz="0" w:space="0" w:color="auto"/>
                        <w:bottom w:val="none" w:sz="0" w:space="0" w:color="auto"/>
                        <w:right w:val="none" w:sz="0" w:space="0" w:color="auto"/>
                      </w:divBdr>
                    </w:div>
                    <w:div w:id="1286740966">
                      <w:marLeft w:val="0"/>
                      <w:marRight w:val="0"/>
                      <w:marTop w:val="0"/>
                      <w:marBottom w:val="0"/>
                      <w:divBdr>
                        <w:top w:val="none" w:sz="0" w:space="0" w:color="auto"/>
                        <w:left w:val="none" w:sz="0" w:space="0" w:color="auto"/>
                        <w:bottom w:val="none" w:sz="0" w:space="0" w:color="auto"/>
                        <w:right w:val="none" w:sz="0" w:space="0" w:color="auto"/>
                      </w:divBdr>
                    </w:div>
                    <w:div w:id="1458138629">
                      <w:marLeft w:val="0"/>
                      <w:marRight w:val="0"/>
                      <w:marTop w:val="0"/>
                      <w:marBottom w:val="0"/>
                      <w:divBdr>
                        <w:top w:val="none" w:sz="0" w:space="0" w:color="auto"/>
                        <w:left w:val="none" w:sz="0" w:space="0" w:color="auto"/>
                        <w:bottom w:val="none" w:sz="0" w:space="0" w:color="auto"/>
                        <w:right w:val="none" w:sz="0" w:space="0" w:color="auto"/>
                      </w:divBdr>
                    </w:div>
                    <w:div w:id="14267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353">
          <w:marLeft w:val="0"/>
          <w:marRight w:val="0"/>
          <w:marTop w:val="0"/>
          <w:marBottom w:val="0"/>
          <w:divBdr>
            <w:top w:val="none" w:sz="0" w:space="0" w:color="auto"/>
            <w:left w:val="none" w:sz="0" w:space="0" w:color="auto"/>
            <w:bottom w:val="none" w:sz="0" w:space="0" w:color="auto"/>
            <w:right w:val="none" w:sz="0" w:space="0" w:color="auto"/>
          </w:divBdr>
        </w:div>
        <w:div w:id="1303926814">
          <w:marLeft w:val="0"/>
          <w:marRight w:val="0"/>
          <w:marTop w:val="0"/>
          <w:marBottom w:val="0"/>
          <w:divBdr>
            <w:top w:val="none" w:sz="0" w:space="0" w:color="auto"/>
            <w:left w:val="none" w:sz="0" w:space="0" w:color="auto"/>
            <w:bottom w:val="none" w:sz="0" w:space="0" w:color="auto"/>
            <w:right w:val="none" w:sz="0" w:space="0" w:color="auto"/>
          </w:divBdr>
          <w:divsChild>
            <w:div w:id="1774476270">
              <w:marLeft w:val="0"/>
              <w:marRight w:val="0"/>
              <w:marTop w:val="0"/>
              <w:marBottom w:val="0"/>
              <w:divBdr>
                <w:top w:val="none" w:sz="0" w:space="0" w:color="auto"/>
                <w:left w:val="none" w:sz="0" w:space="0" w:color="auto"/>
                <w:bottom w:val="none" w:sz="0" w:space="0" w:color="auto"/>
                <w:right w:val="none" w:sz="0" w:space="0" w:color="auto"/>
              </w:divBdr>
            </w:div>
          </w:divsChild>
        </w:div>
        <w:div w:id="15900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npo.org/yahoo_site_admin/assets/docs/Notice.204113829.pdf" TargetMode="External"/><Relationship Id="rId18" Type="http://schemas.openxmlformats.org/officeDocument/2006/relationships/hyperlink" Target="http://www.fnpo.org/yahoo_site_admin/assets/docs/OSA.201101317.jpg" TargetMode="External"/><Relationship Id="rId26" Type="http://schemas.openxmlformats.org/officeDocument/2006/relationships/hyperlink" Target="http://90paisa.blogspot.com/2011/07/special-recruitment-drives-for-backlog.html" TargetMode="External"/><Relationship Id="rId39" Type="http://schemas.openxmlformats.org/officeDocument/2006/relationships/hyperlink" Target="https://docs.google.com/viewer?a=v&amp;pid=explorer&amp;chrome=true&amp;srcid=0BxNEVCvnmZdeYWI1ZDg2YTQtNGQyZS00OGYwLWFkZDgtMTQ3NmIxNmQzNTEy&amp;hl=en_US" TargetMode="External"/><Relationship Id="rId3" Type="http://schemas.openxmlformats.org/officeDocument/2006/relationships/settings" Target="settings.xml"/><Relationship Id="rId21" Type="http://schemas.openxmlformats.org/officeDocument/2006/relationships/hyperlink" Target="http://14.07.2011.in/" TargetMode="External"/><Relationship Id="rId34" Type="http://schemas.openxmlformats.org/officeDocument/2006/relationships/hyperlink" Target="https://docs.google.com/viewer?a=v&amp;pid=explorer&amp;chrome=true&amp;srcid=0B1mpMV2cswheZjc1YjdjMTAtZDk0MC00OWRjLTg1ZTMtNDM1NTI4N2ZkNTEx&amp;hl=en_US&amp;authkey=CIDA2sAI&amp;pli=1" TargetMode="External"/><Relationship Id="rId42" Type="http://schemas.openxmlformats.org/officeDocument/2006/relationships/theme" Target="theme/theme1.xml"/><Relationship Id="rId7" Type="http://schemas.openxmlformats.org/officeDocument/2006/relationships/hyperlink" Target="http://www.deccanchronicle.com/channels/business/news/sibal-convert-15-lakh-pos-banks-seek-rbi-nod-238" TargetMode="External"/><Relationship Id="rId12" Type="http://schemas.openxmlformats.org/officeDocument/2006/relationships/hyperlink" Target="https://docs.google.com/viewer?a=v&amp;pid=explorer&amp;chrome=true&amp;srcid=0BxNEVCvnmZdeMWYxY2E0YzMtY2FlOC00N2E4LWEyN2UtOGIwZGI4MmJhY2Ri&amp;hl=en_US" TargetMode="External"/><Relationship Id="rId17" Type="http://schemas.openxmlformats.org/officeDocument/2006/relationships/hyperlink" Target="http://msotransparent.nic.in/writereaddata/cghsdata/mainlinkfile/File391.pdf" TargetMode="External"/><Relationship Id="rId25" Type="http://schemas.openxmlformats.org/officeDocument/2006/relationships/hyperlink" Target="http://nupepostmenp4.blogspot.com/2011/07/change-in-designation-of-sorting_12.html" TargetMode="External"/><Relationship Id="rId33" Type="http://schemas.openxmlformats.org/officeDocument/2006/relationships/hyperlink" Target="https://docs.google.com/viewer?a=v&amp;pid=explorer&amp;chrome=true&amp;srcid=0B1mpMV2cswheMDBmZjk5NTEtYmM5My00NzllLTlkZjUtMzJhODFmYjZjZDRm&amp;hl=en_US" TargetMode="External"/><Relationship Id="rId38" Type="http://schemas.openxmlformats.org/officeDocument/2006/relationships/hyperlink" Target="https://docs.google.com/viewer?a=v&amp;pid=explorer&amp;chrome=true&amp;srcid=0BxNEVCvnmZdeMjUzYmYzMzktYWMyMy00MzYzLTljYmQtZGQ5MzNkYjNmODI2&amp;hl=en_US" TargetMode="External"/><Relationship Id="rId2" Type="http://schemas.openxmlformats.org/officeDocument/2006/relationships/styles" Target="styles.xml"/><Relationship Id="rId16" Type="http://schemas.openxmlformats.org/officeDocument/2006/relationships/hyperlink" Target="http://msotransparent.nic.in/writereaddata/cghsdata/mainlinkfile/File390.pdf" TargetMode="External"/><Relationship Id="rId20" Type="http://schemas.openxmlformats.org/officeDocument/2006/relationships/hyperlink" Target="http://www.thehindu.com/business/article2235872.ece" TargetMode="External"/><Relationship Id="rId29" Type="http://schemas.openxmlformats.org/officeDocument/2006/relationships/hyperlink" Target="http://www.fnpo.org/yahoo_site_admin/assets/docs/adg.190180517.p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cs.google.com/viewer?a=v&amp;pid=explorer&amp;chrome=true&amp;srcid=0BxNEVCvnmZdeMjc1NzhiZmMtYzFiNy00ZTY2LTliNzEtNDRmNWVhM2M4YWNh&amp;hl=en_US" TargetMode="External"/><Relationship Id="rId24" Type="http://schemas.openxmlformats.org/officeDocument/2006/relationships/hyperlink" Target="http://www.uni40for40.org/" TargetMode="External"/><Relationship Id="rId32" Type="http://schemas.openxmlformats.org/officeDocument/2006/relationships/hyperlink" Target="https://docs.google.com/viewer?a=v&amp;pid=explorer&amp;chrome=true&amp;srcid=0B1mpMV2cswheYzg5MjViMWUtYzcxOC00NGY4LWFkZDAtN2QwY2Y2NzQxYmQ4&amp;hl=en_US" TargetMode="External"/><Relationship Id="rId37" Type="http://schemas.openxmlformats.org/officeDocument/2006/relationships/hyperlink" Target="http://moneycontrol.com/" TargetMode="External"/><Relationship Id="rId40" Type="http://schemas.openxmlformats.org/officeDocument/2006/relationships/hyperlink" Target="https://docs.google.com/viewer?a=v&amp;pid=explorer&amp;chrome=true&amp;srcid=0BxNEVCvnmZdeZjk3NTdhY2EtNmIzYy00MGFmLWJlODAtNTk3ZmVkYjhkOTY3&amp;hl=en_US" TargetMode="External"/><Relationship Id="rId5" Type="http://schemas.openxmlformats.org/officeDocument/2006/relationships/hyperlink" Target="http://www.abndigital.com/page/multimedia/video/power-lunch/224265-Government-intervention-in-the-MassmartWalmart-Deal" TargetMode="External"/><Relationship Id="rId15" Type="http://schemas.openxmlformats.org/officeDocument/2006/relationships/hyperlink" Target="https://docs.google.com/viewer?a=v&amp;pid=explorer&amp;chrome=true&amp;srcid=1ybd_TD_IbbHCJPy9Me_yDFu09ZGQkGYLIfRMnminmAIAjM1Q42DnVGPmMiTT&amp;hl=en_US" TargetMode="External"/><Relationship Id="rId23" Type="http://schemas.openxmlformats.org/officeDocument/2006/relationships/hyperlink" Target="http://www.fnpo.org/yahoo_site_admin/assets/docs/lgo_11.197105429.docx" TargetMode="External"/><Relationship Id="rId28" Type="http://schemas.openxmlformats.org/officeDocument/2006/relationships/hyperlink" Target="http://economictimes.indiatimes.com/news/economy/policy/india-post-to-lose-its-monopoly-govt-forces-courier-cos-to-charge-double-rates/articleshow/9158670.cms" TargetMode="External"/><Relationship Id="rId36" Type="http://schemas.openxmlformats.org/officeDocument/2006/relationships/hyperlink" Target="http://www.fnpo.org/yahoo_site_admin/assets/docs/Minutes_of_the_meetings_taken_by_Secretary.186142659.docx" TargetMode="External"/><Relationship Id="rId10" Type="http://schemas.openxmlformats.org/officeDocument/2006/relationships/hyperlink" Target="http://3.bp.blogspot.com/-iFtkglNojgU/TjITLDWeo7I/AAAAAAAABH8/OnyP4U-q8y4/s1600/VEFN-clfn-11-.jpg" TargetMode="External"/><Relationship Id="rId19" Type="http://schemas.openxmlformats.org/officeDocument/2006/relationships/hyperlink" Target="http://www.fnpo.org/yahoo_site_admin/assets/docs/viewerpng3.199101610.png" TargetMode="External"/><Relationship Id="rId31" Type="http://schemas.openxmlformats.org/officeDocument/2006/relationships/hyperlink" Target="http://articles.economictimes.indiatimes.com/2011-06-16/news/29665644_1_savings-schemes-post-office-income-tax-returns" TargetMode="External"/><Relationship Id="rId4" Type="http://schemas.openxmlformats.org/officeDocument/2006/relationships/webSettings" Target="webSettings.xml"/><Relationship Id="rId9" Type="http://schemas.openxmlformats.org/officeDocument/2006/relationships/hyperlink" Target="https://docs.google.com/viewer?a=v&amp;pid=explorer&amp;chrome=true&amp;srcid=0BxNEVCvnmZdeNGFhZjAxNDItOWMxZC00MzQyLThmYjgtZTM4NWQ4OGJlYTg0&amp;hl=en_US" TargetMode="External"/><Relationship Id="rId14" Type="http://schemas.openxmlformats.org/officeDocument/2006/relationships/hyperlink" Target="http://www.fnpo.org/yahoo_site_admin/assets/docs/Circular.204114014.pdf" TargetMode="External"/><Relationship Id="rId22" Type="http://schemas.openxmlformats.org/officeDocument/2006/relationships/hyperlink" Target="http://www.fnpo.org/yahoo_site_admin/assets/docs/ipo_to.197105215.docx" TargetMode="External"/><Relationship Id="rId27" Type="http://schemas.openxmlformats.org/officeDocument/2006/relationships/hyperlink" Target="http://90paisa.blogspot.com/2011/07/special-recruitment-drives-for-backlog.html" TargetMode="External"/><Relationship Id="rId30" Type="http://schemas.openxmlformats.org/officeDocument/2006/relationships/hyperlink" Target="http://www.fnpo.org/yahoo_site_admin/assets/docs/cea.190180804.png" TargetMode="External"/><Relationship Id="rId35" Type="http://schemas.openxmlformats.org/officeDocument/2006/relationships/hyperlink" Target="http://www.fnpo.org/yahoo_site_admin/assets/docs/AMA.18719505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7AD8BB-1B16-41C0-8876-CA0AB3C4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3</cp:revision>
  <dcterms:created xsi:type="dcterms:W3CDTF">2011-08-06T02:38:00Z</dcterms:created>
  <dcterms:modified xsi:type="dcterms:W3CDTF">2011-08-06T02:54:00Z</dcterms:modified>
</cp:coreProperties>
</file>